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784" w:type="dxa"/>
        <w:tblInd w:w="-882" w:type="dxa"/>
        <w:tblLayout w:type="fixed"/>
        <w:tblLook w:val="04A0" w:firstRow="1" w:lastRow="0" w:firstColumn="1" w:lastColumn="0" w:noHBand="0" w:noVBand="1"/>
      </w:tblPr>
      <w:tblGrid>
        <w:gridCol w:w="2031"/>
        <w:gridCol w:w="8753"/>
      </w:tblGrid>
      <w:tr w:rsidR="00CF0B13" w:rsidRPr="002826F7" w14:paraId="514C1548" w14:textId="77777777" w:rsidTr="00237BA6">
        <w:trPr>
          <w:trHeight w:val="1605"/>
        </w:trPr>
        <w:tc>
          <w:tcPr>
            <w:tcW w:w="2031" w:type="dxa"/>
          </w:tcPr>
          <w:p w14:paraId="79CD45EA" w14:textId="77777777" w:rsidR="00CF0B13" w:rsidRPr="002826F7" w:rsidRDefault="00CF0B13" w:rsidP="00237BA6">
            <w:pPr>
              <w:jc w:val="both"/>
              <w:rPr>
                <w:rFonts w:ascii="Book Antiqua" w:hAnsi="Book Antiqua"/>
                <w:color w:val="C00000"/>
                <w:sz w:val="24"/>
                <w:szCs w:val="24"/>
              </w:rPr>
            </w:pPr>
            <w:r w:rsidRPr="002826F7">
              <w:rPr>
                <w:rFonts w:ascii="Book Antiqua" w:hAnsi="Book Antiqua"/>
                <w:noProof/>
                <w:color w:val="C00000"/>
                <w:sz w:val="24"/>
                <w:szCs w:val="24"/>
                <w:lang w:eastAsia="en-IN" w:bidi="hi-IN"/>
              </w:rPr>
              <w:drawing>
                <wp:inline distT="0" distB="0" distL="0" distR="0" wp14:anchorId="3A3FEB84" wp14:editId="413AF375">
                  <wp:extent cx="1151890" cy="991235"/>
                  <wp:effectExtent l="0" t="0" r="0" b="0"/>
                  <wp:docPr id="1" name="Picture 1" descr="E:\asso\SBI OA LOGO_ch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E:\asso\SBI OA LOGO_chd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1155977" cy="994897"/>
                          </a:xfrm>
                          <a:prstGeom prst="rect">
                            <a:avLst/>
                          </a:prstGeom>
                          <a:noFill/>
                          <a:ln>
                            <a:noFill/>
                          </a:ln>
                        </pic:spPr>
                      </pic:pic>
                    </a:graphicData>
                  </a:graphic>
                </wp:inline>
              </w:drawing>
            </w:r>
          </w:p>
        </w:tc>
        <w:tc>
          <w:tcPr>
            <w:tcW w:w="8753" w:type="dxa"/>
          </w:tcPr>
          <w:p w14:paraId="530011A6" w14:textId="77777777" w:rsidR="00CF0B13" w:rsidRPr="002826F7" w:rsidRDefault="00CF0B13" w:rsidP="00237BA6">
            <w:pPr>
              <w:jc w:val="center"/>
              <w:rPr>
                <w:rFonts w:ascii="Book Antiqua" w:hAnsi="Book Antiqua"/>
                <w:b/>
                <w:color w:val="C00000"/>
                <w:sz w:val="24"/>
                <w:szCs w:val="24"/>
              </w:rPr>
            </w:pPr>
            <w:r w:rsidRPr="002826F7">
              <w:rPr>
                <w:rFonts w:ascii="Book Antiqua" w:hAnsi="Book Antiqua"/>
                <w:b/>
                <w:color w:val="C00000"/>
                <w:sz w:val="24"/>
                <w:szCs w:val="24"/>
              </w:rPr>
              <w:t>STATE BANK OF INDIA OFFICERS’ ASSOCIATION</w:t>
            </w:r>
          </w:p>
          <w:p w14:paraId="44B20005" w14:textId="77777777" w:rsidR="00CF0B13" w:rsidRPr="002826F7" w:rsidRDefault="00CF0B13" w:rsidP="00237BA6">
            <w:pPr>
              <w:jc w:val="center"/>
              <w:rPr>
                <w:rFonts w:ascii="Book Antiqua" w:hAnsi="Book Antiqua"/>
                <w:b/>
                <w:color w:val="C00000"/>
                <w:sz w:val="24"/>
                <w:szCs w:val="24"/>
              </w:rPr>
            </w:pPr>
            <w:r w:rsidRPr="002826F7">
              <w:rPr>
                <w:rFonts w:ascii="Book Antiqua" w:hAnsi="Book Antiqua"/>
                <w:b/>
                <w:color w:val="C00000"/>
                <w:sz w:val="24"/>
                <w:szCs w:val="24"/>
              </w:rPr>
              <w:t>CHANDIGARH CIRCLE</w:t>
            </w:r>
          </w:p>
          <w:p w14:paraId="7BB79D2C" w14:textId="77777777" w:rsidR="00CF0B13" w:rsidRPr="002826F7" w:rsidRDefault="00CF0B13" w:rsidP="00237BA6">
            <w:pPr>
              <w:jc w:val="center"/>
              <w:rPr>
                <w:rFonts w:ascii="Book Antiqua" w:hAnsi="Book Antiqua"/>
                <w:color w:val="C00000"/>
                <w:sz w:val="24"/>
                <w:szCs w:val="24"/>
              </w:rPr>
            </w:pPr>
            <w:r w:rsidRPr="002826F7">
              <w:rPr>
                <w:rFonts w:ascii="Book Antiqua" w:hAnsi="Book Antiqua"/>
                <w:color w:val="C00000"/>
                <w:sz w:val="24"/>
                <w:szCs w:val="24"/>
              </w:rPr>
              <w:t>C/O State Bank of India, Local Head Office, Sector 17, Chandigarh</w:t>
            </w:r>
          </w:p>
          <w:p w14:paraId="4E15ADA0" w14:textId="77777777" w:rsidR="00CF0B13" w:rsidRPr="002826F7" w:rsidRDefault="00CF0B13" w:rsidP="00237BA6">
            <w:pPr>
              <w:jc w:val="center"/>
              <w:rPr>
                <w:rFonts w:ascii="Book Antiqua" w:hAnsi="Book Antiqua"/>
                <w:color w:val="C00000"/>
                <w:sz w:val="24"/>
                <w:szCs w:val="24"/>
              </w:rPr>
            </w:pPr>
            <w:r w:rsidRPr="002826F7">
              <w:rPr>
                <w:rFonts w:ascii="Book Antiqua" w:hAnsi="Book Antiqua"/>
                <w:color w:val="C00000"/>
                <w:sz w:val="24"/>
                <w:szCs w:val="24"/>
              </w:rPr>
              <w:t xml:space="preserve">Contact Nos. : 0172-4567134-133-135, Fax:2670812 Email: </w:t>
            </w:r>
            <w:hyperlink r:id="rId6" w:history="1">
              <w:r w:rsidRPr="002826F7">
                <w:rPr>
                  <w:rStyle w:val="Hyperlink"/>
                  <w:rFonts w:ascii="Book Antiqua" w:hAnsi="Book Antiqua"/>
                  <w:sz w:val="24"/>
                  <w:szCs w:val="24"/>
                </w:rPr>
                <w:t>sbioa.chd@sbi.co.in</w:t>
              </w:r>
            </w:hyperlink>
          </w:p>
          <w:p w14:paraId="30B2AAB8" w14:textId="77777777" w:rsidR="00CF0B13" w:rsidRPr="002826F7" w:rsidRDefault="00CF0B13" w:rsidP="00237BA6">
            <w:pPr>
              <w:jc w:val="center"/>
              <w:rPr>
                <w:rFonts w:ascii="Book Antiqua" w:hAnsi="Book Antiqua"/>
                <w:color w:val="C00000"/>
                <w:sz w:val="24"/>
                <w:szCs w:val="24"/>
              </w:rPr>
            </w:pPr>
            <w:r w:rsidRPr="002826F7">
              <w:rPr>
                <w:rFonts w:ascii="Book Antiqua" w:hAnsi="Book Antiqua"/>
                <w:color w:val="C00000"/>
                <w:sz w:val="24"/>
                <w:szCs w:val="24"/>
              </w:rPr>
              <w:t>www.sbioacha.org</w:t>
            </w:r>
          </w:p>
        </w:tc>
      </w:tr>
    </w:tbl>
    <w:p w14:paraId="6ED94D16" w14:textId="77777777" w:rsidR="00CF0B13" w:rsidRPr="002826F7" w:rsidRDefault="00CF0B13" w:rsidP="00CF0B13">
      <w:pPr>
        <w:pStyle w:val="NoSpacing1"/>
        <w:spacing w:line="276" w:lineRule="auto"/>
        <w:ind w:right="45"/>
        <w:jc w:val="both"/>
        <w:rPr>
          <w:rFonts w:ascii="Book Antiqua" w:hAnsi="Book Antiqua" w:cs="Tahoma"/>
          <w:b/>
          <w:bCs/>
          <w:sz w:val="24"/>
          <w:szCs w:val="24"/>
        </w:rPr>
      </w:pPr>
    </w:p>
    <w:p w14:paraId="216F2E58" w14:textId="40AB16FA" w:rsidR="00CF0B13" w:rsidRPr="004905AF" w:rsidRDefault="00CF0B13" w:rsidP="00CF0B13">
      <w:pPr>
        <w:pStyle w:val="NoSpacing1"/>
        <w:spacing w:line="276" w:lineRule="auto"/>
        <w:ind w:right="45"/>
        <w:jc w:val="both"/>
        <w:rPr>
          <w:rFonts w:ascii="Book Antiqua" w:hAnsi="Book Antiqua" w:cs="Tahoma"/>
          <w:b/>
          <w:bCs/>
          <w:sz w:val="24"/>
          <w:szCs w:val="24"/>
        </w:rPr>
      </w:pPr>
      <w:r w:rsidRPr="004905AF">
        <w:rPr>
          <w:rFonts w:ascii="Book Antiqua" w:hAnsi="Book Antiqua" w:cs="Tahoma"/>
          <w:b/>
          <w:bCs/>
          <w:sz w:val="24"/>
          <w:szCs w:val="24"/>
        </w:rPr>
        <w:t>Circular No. 20</w:t>
      </w:r>
      <w:r w:rsidR="009C65D3" w:rsidRPr="004905AF">
        <w:rPr>
          <w:rFonts w:ascii="Book Antiqua" w:hAnsi="Book Antiqua" w:cs="Tahoma"/>
          <w:b/>
          <w:bCs/>
          <w:sz w:val="24"/>
          <w:szCs w:val="24"/>
        </w:rPr>
        <w:t>20</w:t>
      </w:r>
      <w:r w:rsidRPr="004905AF">
        <w:rPr>
          <w:rFonts w:ascii="Book Antiqua" w:hAnsi="Book Antiqua" w:cs="Tahoma"/>
          <w:b/>
          <w:bCs/>
          <w:sz w:val="24"/>
          <w:szCs w:val="24"/>
        </w:rPr>
        <w:t>/</w:t>
      </w:r>
      <w:r w:rsidR="009C65D3" w:rsidRPr="004905AF">
        <w:rPr>
          <w:rFonts w:ascii="Book Antiqua" w:hAnsi="Book Antiqua" w:cs="Tahoma"/>
          <w:b/>
          <w:bCs/>
          <w:sz w:val="24"/>
          <w:szCs w:val="24"/>
        </w:rPr>
        <w:t>0</w:t>
      </w:r>
      <w:r w:rsidR="004905AF" w:rsidRPr="004905AF">
        <w:rPr>
          <w:rFonts w:ascii="Book Antiqua" w:hAnsi="Book Antiqua" w:cs="Tahoma"/>
          <w:b/>
          <w:bCs/>
          <w:sz w:val="24"/>
          <w:szCs w:val="24"/>
        </w:rPr>
        <w:t>6</w:t>
      </w:r>
      <w:r w:rsidRPr="004905AF">
        <w:rPr>
          <w:rFonts w:ascii="Book Antiqua" w:hAnsi="Book Antiqua" w:cs="Tahoma"/>
          <w:b/>
          <w:bCs/>
          <w:sz w:val="24"/>
          <w:szCs w:val="24"/>
        </w:rPr>
        <w:tab/>
      </w:r>
      <w:r w:rsidRPr="004905AF">
        <w:rPr>
          <w:rFonts w:ascii="Book Antiqua" w:hAnsi="Book Antiqua" w:cs="Tahoma"/>
          <w:b/>
          <w:bCs/>
          <w:sz w:val="24"/>
          <w:szCs w:val="24"/>
        </w:rPr>
        <w:tab/>
      </w:r>
      <w:r w:rsidRPr="004905AF">
        <w:rPr>
          <w:rFonts w:ascii="Book Antiqua" w:hAnsi="Book Antiqua" w:cs="Tahoma"/>
          <w:b/>
          <w:bCs/>
          <w:sz w:val="24"/>
          <w:szCs w:val="24"/>
        </w:rPr>
        <w:tab/>
      </w:r>
      <w:r w:rsidRPr="004905AF">
        <w:rPr>
          <w:rFonts w:ascii="Book Antiqua" w:hAnsi="Book Antiqua" w:cs="Tahoma"/>
          <w:b/>
          <w:bCs/>
          <w:sz w:val="24"/>
          <w:szCs w:val="24"/>
        </w:rPr>
        <w:tab/>
      </w:r>
      <w:r w:rsidRPr="004905AF">
        <w:rPr>
          <w:rFonts w:ascii="Book Antiqua" w:hAnsi="Book Antiqua" w:cs="Tahoma"/>
          <w:b/>
          <w:bCs/>
          <w:sz w:val="24"/>
          <w:szCs w:val="24"/>
        </w:rPr>
        <w:tab/>
      </w:r>
      <w:r w:rsidRPr="004905AF">
        <w:rPr>
          <w:rFonts w:ascii="Book Antiqua" w:hAnsi="Book Antiqua" w:cs="Tahoma"/>
          <w:b/>
          <w:bCs/>
          <w:sz w:val="24"/>
          <w:szCs w:val="24"/>
        </w:rPr>
        <w:tab/>
        <w:t xml:space="preserve">              Date:</w:t>
      </w:r>
      <w:r w:rsidR="009C65D3" w:rsidRPr="004905AF">
        <w:rPr>
          <w:rFonts w:ascii="Book Antiqua" w:hAnsi="Book Antiqua" w:cs="Tahoma"/>
          <w:b/>
          <w:bCs/>
          <w:sz w:val="24"/>
          <w:szCs w:val="24"/>
        </w:rPr>
        <w:t xml:space="preserve"> 1</w:t>
      </w:r>
      <w:r w:rsidR="002826F7" w:rsidRPr="004905AF">
        <w:rPr>
          <w:rFonts w:ascii="Book Antiqua" w:hAnsi="Book Antiqua" w:cs="Tahoma"/>
          <w:b/>
          <w:bCs/>
          <w:sz w:val="24"/>
          <w:szCs w:val="24"/>
        </w:rPr>
        <w:t>8</w:t>
      </w:r>
      <w:r w:rsidR="009C65D3" w:rsidRPr="004905AF">
        <w:rPr>
          <w:rFonts w:ascii="Book Antiqua" w:hAnsi="Book Antiqua" w:cs="Tahoma"/>
          <w:b/>
          <w:bCs/>
          <w:sz w:val="24"/>
          <w:szCs w:val="24"/>
        </w:rPr>
        <w:t>.01</w:t>
      </w:r>
      <w:r w:rsidRPr="004905AF">
        <w:rPr>
          <w:rFonts w:ascii="Book Antiqua" w:hAnsi="Book Antiqua" w:cs="Tahoma"/>
          <w:b/>
          <w:bCs/>
          <w:sz w:val="24"/>
          <w:szCs w:val="24"/>
        </w:rPr>
        <w:t>.20</w:t>
      </w:r>
      <w:r w:rsidR="009C65D3" w:rsidRPr="004905AF">
        <w:rPr>
          <w:rFonts w:ascii="Book Antiqua" w:hAnsi="Book Antiqua" w:cs="Tahoma"/>
          <w:b/>
          <w:bCs/>
          <w:sz w:val="24"/>
          <w:szCs w:val="24"/>
        </w:rPr>
        <w:t>20</w:t>
      </w:r>
    </w:p>
    <w:p w14:paraId="4151A86E" w14:textId="77777777" w:rsidR="00CF0B13" w:rsidRPr="004905AF" w:rsidRDefault="00CF0B13" w:rsidP="00CF0B13">
      <w:pPr>
        <w:pStyle w:val="NoSpacing1"/>
        <w:spacing w:line="276" w:lineRule="auto"/>
        <w:jc w:val="both"/>
        <w:rPr>
          <w:rFonts w:ascii="Book Antiqua" w:hAnsi="Book Antiqua"/>
          <w:sz w:val="24"/>
          <w:szCs w:val="24"/>
        </w:rPr>
      </w:pPr>
    </w:p>
    <w:p w14:paraId="74B76238" w14:textId="77777777" w:rsidR="00CF0B13" w:rsidRPr="004905AF" w:rsidRDefault="00CF0B13" w:rsidP="00CF0B13">
      <w:pPr>
        <w:pStyle w:val="NoSpacing1"/>
        <w:spacing w:line="276" w:lineRule="auto"/>
        <w:jc w:val="both"/>
        <w:rPr>
          <w:rFonts w:ascii="Book Antiqua" w:hAnsi="Book Antiqua"/>
          <w:b/>
          <w:bCs/>
          <w:color w:val="000000"/>
          <w:sz w:val="24"/>
          <w:szCs w:val="24"/>
        </w:rPr>
      </w:pPr>
      <w:r w:rsidRPr="004905AF">
        <w:rPr>
          <w:rFonts w:ascii="Book Antiqua" w:hAnsi="Book Antiqua"/>
          <w:b/>
          <w:bCs/>
          <w:color w:val="000000"/>
          <w:sz w:val="24"/>
          <w:szCs w:val="24"/>
        </w:rPr>
        <w:t>TO ALL OUR MEMBERS:</w:t>
      </w:r>
    </w:p>
    <w:p w14:paraId="306A3583" w14:textId="77777777" w:rsidR="009C65D3" w:rsidRPr="004905AF" w:rsidRDefault="009C65D3" w:rsidP="009C65D3">
      <w:pPr>
        <w:spacing w:after="0" w:line="240" w:lineRule="auto"/>
        <w:rPr>
          <w:rFonts w:ascii="Book Antiqua" w:hAnsi="Book Antiqua" w:cs="Mangal"/>
          <w:sz w:val="24"/>
          <w:szCs w:val="24"/>
          <w:lang w:bidi="hi-IN"/>
        </w:rPr>
      </w:pPr>
    </w:p>
    <w:p w14:paraId="374E1033" w14:textId="77777777" w:rsidR="004905AF" w:rsidRPr="004905AF" w:rsidRDefault="004905AF" w:rsidP="004905AF">
      <w:pPr>
        <w:pStyle w:val="NoSpacing"/>
        <w:jc w:val="both"/>
        <w:rPr>
          <w:rFonts w:ascii="Book Antiqua" w:eastAsia="Arial" w:hAnsi="Book Antiqua" w:cs="Arial Narrow"/>
          <w:b/>
          <w:bCs/>
          <w:sz w:val="24"/>
          <w:szCs w:val="24"/>
          <w:u w:val="single"/>
        </w:rPr>
      </w:pPr>
      <w:r w:rsidRPr="004905AF">
        <w:rPr>
          <w:rFonts w:ascii="Book Antiqua" w:eastAsia="Arial" w:hAnsi="Book Antiqua" w:cs="Arial Narrow"/>
          <w:b/>
          <w:bCs/>
          <w:sz w:val="24"/>
          <w:szCs w:val="24"/>
          <w:u w:val="single"/>
        </w:rPr>
        <w:t>TRAINEE OFFICER &amp; PROBATIONARY OFFICER -2017 BATCH</w:t>
      </w:r>
    </w:p>
    <w:p w14:paraId="48D04BE5" w14:textId="77777777" w:rsidR="004905AF" w:rsidRPr="004905AF" w:rsidRDefault="004905AF" w:rsidP="004905AF">
      <w:pPr>
        <w:pStyle w:val="NoSpacing"/>
        <w:jc w:val="both"/>
        <w:rPr>
          <w:rFonts w:ascii="Book Antiqua" w:eastAsia="Arial" w:hAnsi="Book Antiqua" w:cs="Arial Narrow"/>
          <w:b/>
          <w:bCs/>
          <w:sz w:val="24"/>
          <w:szCs w:val="24"/>
          <w:u w:val="single"/>
        </w:rPr>
      </w:pPr>
      <w:r w:rsidRPr="004905AF">
        <w:rPr>
          <w:rFonts w:ascii="Book Antiqua" w:eastAsia="Arial" w:hAnsi="Book Antiqua" w:cs="Arial Narrow"/>
          <w:b/>
          <w:bCs/>
          <w:sz w:val="24"/>
          <w:szCs w:val="24"/>
          <w:u w:val="single"/>
        </w:rPr>
        <w:t xml:space="preserve">ANOMALY IN DATE OF CONFIRMATION  </w:t>
      </w:r>
    </w:p>
    <w:p w14:paraId="5419C3B8" w14:textId="77777777" w:rsidR="009C65D3" w:rsidRPr="004905AF" w:rsidRDefault="009C65D3" w:rsidP="009C65D3">
      <w:pPr>
        <w:spacing w:after="0" w:line="240" w:lineRule="auto"/>
        <w:rPr>
          <w:rFonts w:ascii="Book Antiqua" w:hAnsi="Book Antiqua"/>
          <w:b/>
          <w:sz w:val="24"/>
          <w:szCs w:val="24"/>
          <w:u w:val="single"/>
        </w:rPr>
      </w:pPr>
    </w:p>
    <w:p w14:paraId="5A7F91C9" w14:textId="51F05843" w:rsidR="002826F7" w:rsidRPr="004905AF" w:rsidRDefault="009C65D3" w:rsidP="002826F7">
      <w:pPr>
        <w:spacing w:after="0" w:line="240" w:lineRule="auto"/>
        <w:jc w:val="both"/>
        <w:rPr>
          <w:rFonts w:ascii="Book Antiqua" w:hAnsi="Book Antiqua" w:cs="Calibri"/>
          <w:sz w:val="24"/>
          <w:szCs w:val="24"/>
          <w:lang w:eastAsia="en-IN"/>
        </w:rPr>
      </w:pPr>
      <w:r w:rsidRPr="004905AF">
        <w:rPr>
          <w:rFonts w:ascii="Book Antiqua" w:hAnsi="Book Antiqua" w:cs="Calibri"/>
          <w:sz w:val="24"/>
          <w:szCs w:val="24"/>
          <w:lang w:eastAsia="en-IN"/>
        </w:rPr>
        <w:t xml:space="preserve">We reproduce hereunder the text of </w:t>
      </w:r>
      <w:r w:rsidR="002826F7" w:rsidRPr="004905AF">
        <w:rPr>
          <w:rFonts w:ascii="Book Antiqua" w:hAnsi="Book Antiqua" w:cs="Calibri"/>
          <w:sz w:val="24"/>
          <w:szCs w:val="24"/>
          <w:lang w:eastAsia="en-IN"/>
        </w:rPr>
        <w:t>AISBOF Circular No 1</w:t>
      </w:r>
      <w:r w:rsidR="004905AF" w:rsidRPr="004905AF">
        <w:rPr>
          <w:rFonts w:ascii="Book Antiqua" w:hAnsi="Book Antiqua" w:cs="Calibri"/>
          <w:sz w:val="24"/>
          <w:szCs w:val="24"/>
          <w:lang w:eastAsia="en-IN"/>
        </w:rPr>
        <w:t>4</w:t>
      </w:r>
      <w:r w:rsidR="002826F7" w:rsidRPr="004905AF">
        <w:rPr>
          <w:rFonts w:ascii="Book Antiqua" w:hAnsi="Book Antiqua" w:cs="Calibri"/>
          <w:sz w:val="24"/>
          <w:szCs w:val="24"/>
          <w:lang w:eastAsia="en-IN"/>
        </w:rPr>
        <w:t xml:space="preserve"> </w:t>
      </w:r>
      <w:r w:rsidRPr="004905AF">
        <w:rPr>
          <w:rFonts w:ascii="Book Antiqua" w:hAnsi="Book Antiqua" w:cs="Calibri"/>
          <w:sz w:val="24"/>
          <w:szCs w:val="24"/>
          <w:lang w:eastAsia="en-IN"/>
        </w:rPr>
        <w:t>dated 1</w:t>
      </w:r>
      <w:r w:rsidR="004905AF" w:rsidRPr="004905AF">
        <w:rPr>
          <w:rFonts w:ascii="Book Antiqua" w:hAnsi="Book Antiqua" w:cs="Calibri"/>
          <w:sz w:val="24"/>
          <w:szCs w:val="24"/>
          <w:lang w:eastAsia="en-IN"/>
        </w:rPr>
        <w:t>8</w:t>
      </w:r>
      <w:r w:rsidRPr="004905AF">
        <w:rPr>
          <w:rFonts w:ascii="Book Antiqua" w:hAnsi="Book Antiqua" w:cs="Calibri"/>
          <w:sz w:val="24"/>
          <w:szCs w:val="24"/>
          <w:lang w:eastAsia="en-IN"/>
        </w:rPr>
        <w:t xml:space="preserve">.01.2020 on the captioned subject for </w:t>
      </w:r>
      <w:r w:rsidR="002826F7" w:rsidRPr="004905AF">
        <w:rPr>
          <w:rFonts w:ascii="Book Antiqua" w:hAnsi="Book Antiqua" w:cs="Calibri"/>
          <w:sz w:val="24"/>
          <w:szCs w:val="24"/>
          <w:lang w:eastAsia="en-IN"/>
        </w:rPr>
        <w:t xml:space="preserve">the </w:t>
      </w:r>
      <w:r w:rsidRPr="004905AF">
        <w:rPr>
          <w:rFonts w:ascii="Book Antiqua" w:hAnsi="Book Antiqua" w:cs="Calibri"/>
          <w:sz w:val="24"/>
          <w:szCs w:val="24"/>
          <w:lang w:eastAsia="en-IN"/>
        </w:rPr>
        <w:t>information</w:t>
      </w:r>
      <w:r w:rsidR="002826F7" w:rsidRPr="004905AF">
        <w:rPr>
          <w:rFonts w:ascii="Book Antiqua" w:hAnsi="Book Antiqua" w:cs="Calibri"/>
          <w:sz w:val="24"/>
          <w:szCs w:val="24"/>
          <w:lang w:eastAsia="en-IN"/>
        </w:rPr>
        <w:t xml:space="preserve"> of members</w:t>
      </w:r>
      <w:r w:rsidRPr="004905AF">
        <w:rPr>
          <w:rFonts w:ascii="Book Antiqua" w:hAnsi="Book Antiqua" w:cs="Calibri"/>
          <w:sz w:val="24"/>
          <w:szCs w:val="24"/>
          <w:lang w:eastAsia="en-IN"/>
        </w:rPr>
        <w:t>.</w:t>
      </w:r>
    </w:p>
    <w:p w14:paraId="47868F75" w14:textId="6B08A16F" w:rsidR="009C65D3" w:rsidRPr="004905AF" w:rsidRDefault="009C65D3" w:rsidP="002826F7">
      <w:pPr>
        <w:spacing w:after="0" w:line="240" w:lineRule="auto"/>
        <w:jc w:val="both"/>
        <w:rPr>
          <w:rFonts w:ascii="Book Antiqua" w:hAnsi="Book Antiqua" w:cs="Arial"/>
          <w:color w:val="000000"/>
          <w:sz w:val="24"/>
          <w:szCs w:val="24"/>
          <w:lang w:eastAsia="en-IN"/>
        </w:rPr>
      </w:pPr>
      <w:r w:rsidRPr="004905AF">
        <w:rPr>
          <w:rFonts w:ascii="Book Antiqua" w:hAnsi="Book Antiqua" w:cs="Arial"/>
          <w:color w:val="000000"/>
          <w:sz w:val="24"/>
          <w:szCs w:val="24"/>
          <w:lang w:eastAsia="en-IN"/>
        </w:rPr>
        <w:t xml:space="preserve"> </w:t>
      </w:r>
    </w:p>
    <w:p w14:paraId="103A684E" w14:textId="278BA17A" w:rsidR="009C65D3" w:rsidRPr="004905AF" w:rsidRDefault="009C65D3" w:rsidP="009C65D3">
      <w:pPr>
        <w:spacing w:after="200" w:line="360" w:lineRule="auto"/>
        <w:jc w:val="both"/>
        <w:rPr>
          <w:rFonts w:ascii="Book Antiqua" w:eastAsia="Times New Roman" w:hAnsi="Book Antiqua" w:cs="Times New Roman"/>
          <w:sz w:val="24"/>
          <w:szCs w:val="24"/>
          <w:lang w:eastAsia="en-IN"/>
        </w:rPr>
      </w:pPr>
      <w:r w:rsidRPr="004905AF">
        <w:rPr>
          <w:rFonts w:ascii="Book Antiqua" w:hAnsi="Book Antiqua"/>
          <w:noProof/>
          <w:sz w:val="24"/>
          <w:szCs w:val="24"/>
          <w:lang w:eastAsia="en-IN" w:bidi="hi-IN"/>
        </w:rPr>
        <w:drawing>
          <wp:anchor distT="0" distB="0" distL="114300" distR="114300" simplePos="0" relativeHeight="251661312" behindDoc="0" locked="0" layoutInCell="1" allowOverlap="1" wp14:anchorId="7C3F3BE5" wp14:editId="12A40661">
            <wp:simplePos x="0" y="0"/>
            <wp:positionH relativeFrom="margin">
              <wp:posOffset>-147955</wp:posOffset>
            </wp:positionH>
            <wp:positionV relativeFrom="paragraph">
              <wp:posOffset>301625</wp:posOffset>
            </wp:positionV>
            <wp:extent cx="1543050" cy="400050"/>
            <wp:effectExtent l="0" t="0" r="0" b="0"/>
            <wp:wrapSquare wrapText="bothSides"/>
            <wp:docPr id="2" name="Picture 2" descr="E:\asso\signature scan 2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E:\asso\signature scan 2 (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543050" cy="400050"/>
                    </a:xfrm>
                    <a:prstGeom prst="rect">
                      <a:avLst/>
                    </a:prstGeom>
                    <a:noFill/>
                    <a:ln>
                      <a:noFill/>
                    </a:ln>
                  </pic:spPr>
                </pic:pic>
              </a:graphicData>
            </a:graphic>
            <wp14:sizeRelH relativeFrom="margin">
              <wp14:pctWidth>0</wp14:pctWidth>
            </wp14:sizeRelH>
          </wp:anchor>
        </w:drawing>
      </w:r>
      <w:proofErr w:type="spellStart"/>
      <w:r w:rsidR="00240F8E" w:rsidRPr="004905AF">
        <w:rPr>
          <w:rFonts w:ascii="Book Antiqua" w:eastAsia="Times New Roman" w:hAnsi="Book Antiqua" w:cs="Times New Roman"/>
          <w:color w:val="000000"/>
          <w:sz w:val="24"/>
          <w:szCs w:val="24"/>
          <w:lang w:eastAsia="en-IN"/>
        </w:rPr>
        <w:t>Sincerly</w:t>
      </w:r>
      <w:proofErr w:type="spellEnd"/>
      <w:r w:rsidRPr="004905AF">
        <w:rPr>
          <w:rFonts w:ascii="Book Antiqua" w:eastAsia="Times New Roman" w:hAnsi="Book Antiqua" w:cs="Times New Roman"/>
          <w:color w:val="000000"/>
          <w:sz w:val="24"/>
          <w:szCs w:val="24"/>
          <w:lang w:eastAsia="en-IN"/>
        </w:rPr>
        <w:t xml:space="preserve"> Yours,</w:t>
      </w:r>
    </w:p>
    <w:p w14:paraId="2BC021EC" w14:textId="77777777" w:rsidR="009C65D3" w:rsidRPr="004905AF" w:rsidRDefault="009C65D3" w:rsidP="009C65D3">
      <w:pPr>
        <w:spacing w:after="240" w:line="360" w:lineRule="auto"/>
        <w:rPr>
          <w:rFonts w:ascii="Book Antiqua" w:eastAsia="Times New Roman" w:hAnsi="Book Antiqua" w:cs="Times New Roman"/>
          <w:sz w:val="24"/>
          <w:szCs w:val="24"/>
          <w:lang w:eastAsia="en-IN"/>
        </w:rPr>
      </w:pPr>
    </w:p>
    <w:p w14:paraId="04E22D4F" w14:textId="77777777" w:rsidR="009C65D3" w:rsidRPr="004905AF" w:rsidRDefault="009C65D3" w:rsidP="009C65D3">
      <w:pPr>
        <w:pStyle w:val="NoSpacing"/>
        <w:rPr>
          <w:rFonts w:ascii="Book Antiqua" w:hAnsi="Book Antiqua"/>
          <w:b/>
          <w:sz w:val="24"/>
          <w:szCs w:val="24"/>
          <w:lang w:eastAsia="en-IN"/>
        </w:rPr>
      </w:pPr>
      <w:r w:rsidRPr="004905AF">
        <w:rPr>
          <w:rFonts w:ascii="Book Antiqua" w:hAnsi="Book Antiqua"/>
          <w:b/>
          <w:sz w:val="24"/>
          <w:szCs w:val="24"/>
          <w:lang w:eastAsia="en-IN"/>
        </w:rPr>
        <w:t>(Deepak K Sharma)</w:t>
      </w:r>
    </w:p>
    <w:p w14:paraId="73F0E99E" w14:textId="77777777" w:rsidR="009C65D3" w:rsidRPr="004905AF" w:rsidRDefault="009C65D3" w:rsidP="009C65D3">
      <w:pPr>
        <w:pStyle w:val="NoSpacing"/>
        <w:rPr>
          <w:rFonts w:ascii="Book Antiqua" w:hAnsi="Book Antiqua"/>
          <w:b/>
          <w:sz w:val="24"/>
          <w:szCs w:val="24"/>
          <w:lang w:eastAsia="en-IN"/>
        </w:rPr>
      </w:pPr>
      <w:r w:rsidRPr="004905AF">
        <w:rPr>
          <w:rFonts w:ascii="Book Antiqua" w:hAnsi="Book Antiqua"/>
          <w:b/>
          <w:sz w:val="24"/>
          <w:szCs w:val="24"/>
          <w:lang w:eastAsia="en-IN"/>
        </w:rPr>
        <w:t>General Secretary</w:t>
      </w:r>
    </w:p>
    <w:p w14:paraId="03742AA6" w14:textId="77777777" w:rsidR="009C65D3" w:rsidRPr="004905AF" w:rsidRDefault="009C65D3" w:rsidP="009C65D3">
      <w:pPr>
        <w:spacing w:after="0" w:line="240" w:lineRule="auto"/>
        <w:jc w:val="both"/>
        <w:rPr>
          <w:rFonts w:ascii="Book Antiqua" w:hAnsi="Book Antiqua"/>
          <w:noProof/>
          <w:sz w:val="24"/>
          <w:szCs w:val="24"/>
          <w:lang w:eastAsia="en-IN" w:bidi="hi-IN"/>
        </w:rPr>
      </w:pPr>
    </w:p>
    <w:p w14:paraId="315049A6" w14:textId="77777777" w:rsidR="002826F7" w:rsidRPr="004905AF" w:rsidRDefault="002826F7" w:rsidP="002826F7">
      <w:pPr>
        <w:pStyle w:val="NoSpacing"/>
        <w:ind w:right="-270"/>
        <w:rPr>
          <w:rFonts w:ascii="Book Antiqua" w:hAnsi="Book Antiqua"/>
          <w:b/>
          <w:color w:val="000000"/>
          <w:sz w:val="24"/>
          <w:szCs w:val="24"/>
        </w:rPr>
      </w:pPr>
    </w:p>
    <w:p w14:paraId="70263ED7" w14:textId="611A48EC" w:rsidR="002826F7" w:rsidRPr="004905AF" w:rsidRDefault="002826F7" w:rsidP="002826F7">
      <w:pPr>
        <w:pStyle w:val="NoSpacing"/>
        <w:ind w:right="-270"/>
        <w:rPr>
          <w:rFonts w:ascii="Book Antiqua" w:hAnsi="Book Antiqua"/>
          <w:b/>
          <w:color w:val="000000"/>
          <w:sz w:val="24"/>
          <w:szCs w:val="24"/>
        </w:rPr>
      </w:pPr>
      <w:r w:rsidRPr="004905AF">
        <w:rPr>
          <w:rFonts w:ascii="Book Antiqua" w:hAnsi="Book Antiqua"/>
          <w:noProof/>
          <w:sz w:val="24"/>
          <w:szCs w:val="24"/>
          <w:lang w:eastAsia="en-IN"/>
        </w:rPr>
        <mc:AlternateContent>
          <mc:Choice Requires="wps">
            <w:drawing>
              <wp:anchor distT="4294967295" distB="4294967295" distL="114300" distR="114300" simplePos="0" relativeHeight="251663360" behindDoc="0" locked="0" layoutInCell="1" allowOverlap="1" wp14:anchorId="26D86C9C" wp14:editId="03369C64">
                <wp:simplePos x="0" y="0"/>
                <wp:positionH relativeFrom="column">
                  <wp:posOffset>-666750</wp:posOffset>
                </wp:positionH>
                <wp:positionV relativeFrom="paragraph">
                  <wp:posOffset>60324</wp:posOffset>
                </wp:positionV>
                <wp:extent cx="7030085" cy="0"/>
                <wp:effectExtent l="0" t="0" r="37465"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3008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E4834AF" id="Straight Connector 7"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52.5pt,4.75pt" to="501.0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" strokecolor="windowText" strokeweight=".5pt">
                <v:stroke joinstyle="miter"/>
                <o:lock v:ext="edit" shapetype="f"/>
              </v:line>
            </w:pict>
          </mc:Fallback>
        </mc:AlternateContent>
      </w:r>
    </w:p>
    <w:p w14:paraId="0645C0A2" w14:textId="39956E50" w:rsidR="002826F7" w:rsidRPr="004905AF" w:rsidRDefault="002826F7" w:rsidP="002826F7">
      <w:pPr>
        <w:pBdr>
          <w:top w:val="nil"/>
          <w:left w:val="nil"/>
          <w:bottom w:val="nil"/>
          <w:right w:val="nil"/>
          <w:between w:val="nil"/>
        </w:pBdr>
        <w:ind w:hanging="2"/>
        <w:jc w:val="both"/>
        <w:rPr>
          <w:rFonts w:ascii="Book Antiqua" w:eastAsia="Arial Narrow" w:hAnsi="Book Antiqua" w:cs="Arial Narrow"/>
          <w:b/>
          <w:bCs/>
          <w:sz w:val="24"/>
          <w:szCs w:val="24"/>
        </w:rPr>
      </w:pPr>
      <w:r w:rsidRPr="004905AF">
        <w:rPr>
          <w:rFonts w:ascii="Book Antiqua" w:eastAsia="Arial Narrow" w:hAnsi="Book Antiqua" w:cs="Arial Narrow"/>
          <w:b/>
          <w:bCs/>
          <w:sz w:val="24"/>
          <w:szCs w:val="24"/>
        </w:rPr>
        <w:t>QUOTE</w:t>
      </w:r>
    </w:p>
    <w:p w14:paraId="78BF831D" w14:textId="77777777" w:rsidR="004905AF" w:rsidRPr="004905AF" w:rsidRDefault="004905AF" w:rsidP="004905AF">
      <w:pPr>
        <w:jc w:val="both"/>
        <w:rPr>
          <w:rFonts w:ascii="Book Antiqua" w:hAnsi="Book Antiqua"/>
          <w:sz w:val="24"/>
          <w:szCs w:val="24"/>
        </w:rPr>
      </w:pPr>
      <w:r w:rsidRPr="004905AF">
        <w:rPr>
          <w:rFonts w:ascii="Book Antiqua" w:hAnsi="Book Antiqua"/>
          <w:sz w:val="24"/>
          <w:szCs w:val="24"/>
        </w:rPr>
        <w:t xml:space="preserve">We have sent a communication to the DMD (HR) &amp; CDO, State Bank of India, on the captioned subject. </w:t>
      </w:r>
    </w:p>
    <w:p w14:paraId="73756D93" w14:textId="77777777" w:rsidR="004905AF" w:rsidRPr="004905AF" w:rsidRDefault="004905AF" w:rsidP="004905AF">
      <w:pPr>
        <w:jc w:val="both"/>
        <w:rPr>
          <w:rFonts w:ascii="Book Antiqua" w:hAnsi="Book Antiqua"/>
          <w:sz w:val="24"/>
          <w:szCs w:val="24"/>
        </w:rPr>
      </w:pPr>
      <w:r w:rsidRPr="004905AF">
        <w:rPr>
          <w:rFonts w:ascii="Book Antiqua" w:hAnsi="Book Antiqua"/>
          <w:sz w:val="24"/>
          <w:szCs w:val="24"/>
        </w:rPr>
        <w:t>A copy is enclosed for information.</w:t>
      </w:r>
    </w:p>
    <w:p w14:paraId="559BCBBE" w14:textId="77777777" w:rsidR="004905AF" w:rsidRPr="004905AF" w:rsidRDefault="004905AF" w:rsidP="004905AF">
      <w:pPr>
        <w:pStyle w:val="NoSpacing"/>
        <w:jc w:val="both"/>
        <w:rPr>
          <w:rFonts w:ascii="Book Antiqua" w:hAnsi="Book Antiqua" w:cs="Calibri"/>
          <w:iCs/>
          <w:sz w:val="24"/>
          <w:szCs w:val="24"/>
        </w:rPr>
      </w:pPr>
      <w:r w:rsidRPr="004905AF">
        <w:rPr>
          <w:rFonts w:ascii="Book Antiqua" w:hAnsi="Book Antiqua" w:cs="Calibri"/>
          <w:iCs/>
          <w:sz w:val="24"/>
          <w:szCs w:val="24"/>
        </w:rPr>
        <w:t>Yours comradely,</w:t>
      </w:r>
    </w:p>
    <w:p w14:paraId="54E4130F" w14:textId="77777777" w:rsidR="004905AF" w:rsidRPr="004905AF" w:rsidRDefault="004905AF" w:rsidP="004905AF">
      <w:pPr>
        <w:pStyle w:val="NoSpacing"/>
        <w:jc w:val="both"/>
        <w:rPr>
          <w:rFonts w:ascii="Book Antiqua" w:hAnsi="Book Antiqua" w:cs="Calibri"/>
          <w:iCs/>
          <w:sz w:val="24"/>
          <w:szCs w:val="24"/>
        </w:rPr>
      </w:pPr>
    </w:p>
    <w:p w14:paraId="4CBC1AE3" w14:textId="49004A54" w:rsidR="004905AF" w:rsidRPr="004905AF" w:rsidRDefault="004905AF" w:rsidP="004905AF">
      <w:pPr>
        <w:pBdr>
          <w:top w:val="nil"/>
          <w:left w:val="nil"/>
          <w:bottom w:val="nil"/>
          <w:right w:val="nil"/>
          <w:between w:val="nil"/>
        </w:pBdr>
        <w:ind w:hanging="2"/>
        <w:jc w:val="both"/>
        <w:rPr>
          <w:rFonts w:ascii="Book Antiqua" w:eastAsia="Arial Narrow" w:hAnsi="Book Antiqua" w:cs="Arial Narrow"/>
          <w:sz w:val="24"/>
          <w:szCs w:val="24"/>
        </w:rPr>
      </w:pPr>
      <w:r w:rsidRPr="004905AF">
        <w:rPr>
          <w:rFonts w:ascii="Book Antiqua" w:eastAsia="Arial Narrow" w:hAnsi="Book Antiqua" w:cs="Arial Narrow"/>
          <w:noProof/>
          <w:sz w:val="24"/>
          <w:szCs w:val="24"/>
          <w:lang w:eastAsia="en-IN" w:bidi="hi-IN"/>
        </w:rPr>
        <w:t xml:space="preserve">  --sd--</w:t>
      </w:r>
    </w:p>
    <w:p w14:paraId="67605AA4" w14:textId="77777777" w:rsidR="004905AF" w:rsidRPr="004905AF" w:rsidRDefault="004905AF" w:rsidP="004905AF">
      <w:pPr>
        <w:pStyle w:val="NoSpacing1"/>
        <w:rPr>
          <w:rFonts w:ascii="Book Antiqua" w:eastAsia="Arial Narrow" w:hAnsi="Book Antiqua"/>
          <w:sz w:val="24"/>
          <w:szCs w:val="24"/>
        </w:rPr>
      </w:pPr>
      <w:r w:rsidRPr="004905AF">
        <w:rPr>
          <w:rFonts w:eastAsia="Arial Narrow"/>
        </w:rPr>
        <w:t>(</w:t>
      </w:r>
      <w:proofErr w:type="spellStart"/>
      <w:r w:rsidRPr="004905AF">
        <w:rPr>
          <w:rFonts w:ascii="Book Antiqua" w:eastAsia="Arial Narrow" w:hAnsi="Book Antiqua"/>
          <w:sz w:val="24"/>
          <w:szCs w:val="24"/>
        </w:rPr>
        <w:t>Soumya</w:t>
      </w:r>
      <w:proofErr w:type="spellEnd"/>
      <w:r w:rsidRPr="004905AF">
        <w:rPr>
          <w:rFonts w:ascii="Book Antiqua" w:eastAsia="Arial Narrow" w:hAnsi="Book Antiqua"/>
          <w:sz w:val="24"/>
          <w:szCs w:val="24"/>
        </w:rPr>
        <w:t xml:space="preserve"> </w:t>
      </w:r>
      <w:proofErr w:type="spellStart"/>
      <w:r w:rsidRPr="004905AF">
        <w:rPr>
          <w:rFonts w:ascii="Book Antiqua" w:eastAsia="Arial Narrow" w:hAnsi="Book Antiqua"/>
          <w:sz w:val="24"/>
          <w:szCs w:val="24"/>
        </w:rPr>
        <w:t>Datta</w:t>
      </w:r>
      <w:proofErr w:type="spellEnd"/>
      <w:r w:rsidRPr="004905AF">
        <w:rPr>
          <w:rFonts w:ascii="Book Antiqua" w:eastAsia="Arial Narrow" w:hAnsi="Book Antiqua"/>
          <w:sz w:val="24"/>
          <w:szCs w:val="24"/>
        </w:rPr>
        <w:t>)</w:t>
      </w:r>
    </w:p>
    <w:p w14:paraId="76824028" w14:textId="77777777" w:rsidR="004905AF" w:rsidRPr="004905AF" w:rsidRDefault="004905AF" w:rsidP="004905AF">
      <w:pPr>
        <w:pStyle w:val="NoSpacing1"/>
        <w:rPr>
          <w:rFonts w:ascii="Book Antiqua" w:eastAsia="Arial Narrow" w:hAnsi="Book Antiqua"/>
          <w:sz w:val="24"/>
          <w:szCs w:val="24"/>
        </w:rPr>
      </w:pPr>
      <w:r w:rsidRPr="004905AF">
        <w:rPr>
          <w:rFonts w:ascii="Book Antiqua" w:eastAsia="Arial Narrow" w:hAnsi="Book Antiqua"/>
          <w:sz w:val="24"/>
          <w:szCs w:val="24"/>
        </w:rPr>
        <w:t xml:space="preserve">General Secretary </w:t>
      </w:r>
    </w:p>
    <w:p w14:paraId="7DE44506" w14:textId="0D07BB46" w:rsidR="004905AF" w:rsidRDefault="004905AF" w:rsidP="004905AF">
      <w:pPr>
        <w:pBdr>
          <w:top w:val="nil"/>
          <w:left w:val="nil"/>
          <w:bottom w:val="nil"/>
          <w:right w:val="nil"/>
          <w:between w:val="nil"/>
        </w:pBdr>
        <w:ind w:hanging="2"/>
        <w:jc w:val="center"/>
        <w:rPr>
          <w:rFonts w:ascii="Arial Narrow" w:eastAsia="Arial Narrow" w:hAnsi="Arial Narrow" w:cs="Arial Narrow"/>
          <w:sz w:val="26"/>
          <w:szCs w:val="26"/>
        </w:rPr>
      </w:pPr>
      <w:bookmarkStart w:id="0" w:name="_GoBack"/>
      <w:bookmarkEnd w:id="0"/>
    </w:p>
    <w:p w14:paraId="2DFAE94E" w14:textId="2B3052A8" w:rsidR="004905AF" w:rsidRPr="003F24B4" w:rsidRDefault="004905AF" w:rsidP="004905AF">
      <w:pPr>
        <w:pStyle w:val="Caption"/>
        <w:ind w:left="-720" w:right="-693"/>
        <w:jc w:val="center"/>
        <w:rPr>
          <w:rFonts w:ascii="Impact" w:hAnsi="Impact"/>
          <w:color w:val="auto"/>
          <w:sz w:val="50"/>
          <w:szCs w:val="50"/>
        </w:rPr>
      </w:pPr>
      <w:r>
        <w:rPr>
          <w:noProof/>
          <w:lang w:val="en-IN" w:eastAsia="en-IN" w:bidi="hi-IN"/>
        </w:rPr>
        <w:drawing>
          <wp:anchor distT="0" distB="0" distL="114300" distR="114300" simplePos="0" relativeHeight="251667456" behindDoc="1" locked="0" layoutInCell="1" allowOverlap="1" wp14:anchorId="4FC55CC3" wp14:editId="77DFBE36">
            <wp:simplePos x="0" y="0"/>
            <wp:positionH relativeFrom="column">
              <wp:posOffset>-541655</wp:posOffset>
            </wp:positionH>
            <wp:positionV relativeFrom="paragraph">
              <wp:posOffset>203200</wp:posOffset>
            </wp:positionV>
            <wp:extent cx="752475" cy="781050"/>
            <wp:effectExtent l="0" t="0" r="9525" b="0"/>
            <wp:wrapNone/>
            <wp:docPr id="12" name="Picture 12" descr="Description: aisbof 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aisbof logo colou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2475" cy="7810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Impact" w:hAnsi="Impact" w:cs="Swis721 Hv BT"/>
          <w:i w:val="0"/>
          <w:iCs w:val="0"/>
          <w:color w:val="FF0000"/>
          <w:sz w:val="50"/>
          <w:szCs w:val="50"/>
        </w:rPr>
        <w:t xml:space="preserve">   </w:t>
      </w:r>
      <w:r w:rsidRPr="003F24B4">
        <w:rPr>
          <w:rFonts w:ascii="Impact" w:hAnsi="Impact" w:cs="Swis721 Hv BT"/>
          <w:i w:val="0"/>
          <w:iCs w:val="0"/>
          <w:color w:val="FF0000"/>
          <w:sz w:val="50"/>
          <w:szCs w:val="50"/>
        </w:rPr>
        <w:t>ALL INDIA STATE BANK OFFICERS’ FEDERATION</w:t>
      </w:r>
    </w:p>
    <w:p w14:paraId="0DD5310D" w14:textId="77777777" w:rsidR="004905AF" w:rsidRDefault="004905AF" w:rsidP="004905AF">
      <w:pPr>
        <w:pStyle w:val="Caption"/>
        <w:ind w:left="-720" w:right="-693"/>
        <w:jc w:val="center"/>
        <w:rPr>
          <w:rFonts w:ascii="Arial" w:hAnsi="Arial" w:cs="Arial"/>
          <w:b/>
          <w:bCs/>
          <w:i w:val="0"/>
          <w:iCs w:val="0"/>
          <w:color w:val="0000FF"/>
        </w:rPr>
      </w:pPr>
      <w:r>
        <w:rPr>
          <w:rFonts w:ascii="Arial" w:hAnsi="Arial" w:cs="Arial"/>
          <w:b/>
          <w:bCs/>
          <w:i w:val="0"/>
          <w:iCs w:val="0"/>
          <w:color w:val="0000FF"/>
        </w:rPr>
        <w:t>(Registered under the Trade Unions Act 1926, Registration No: 727/MDS)</w:t>
      </w:r>
    </w:p>
    <w:p w14:paraId="46C77FC9" w14:textId="77777777" w:rsidR="004905AF" w:rsidRPr="003F24B4" w:rsidRDefault="004905AF" w:rsidP="004905AF">
      <w:pPr>
        <w:pStyle w:val="Caption"/>
        <w:ind w:left="-720" w:right="-693"/>
        <w:jc w:val="center"/>
        <w:rPr>
          <w:rFonts w:ascii="Arial" w:hAnsi="Arial" w:cs="Arial"/>
          <w:i w:val="0"/>
          <w:iCs w:val="0"/>
          <w:color w:val="auto"/>
        </w:rPr>
      </w:pPr>
      <w:r>
        <w:rPr>
          <w:rFonts w:ascii="Arial" w:hAnsi="Arial" w:cs="Arial"/>
          <w:b/>
          <w:bCs/>
          <w:iCs w:val="0"/>
        </w:rPr>
        <w:t>Central Office: State Bank Buildings, St. Mark’s Road, Bangalore-560 001</w:t>
      </w:r>
    </w:p>
    <w:p w14:paraId="6E7E2778" w14:textId="77777777" w:rsidR="004905AF" w:rsidRDefault="004905AF" w:rsidP="004905AF">
      <w:pPr>
        <w:tabs>
          <w:tab w:val="center" w:pos="4786"/>
          <w:tab w:val="left" w:pos="9330"/>
        </w:tabs>
        <w:ind w:left="-720" w:right="-693"/>
        <w:rPr>
          <w:rFonts w:ascii="Arial" w:hAnsi="Arial" w:cs="Arial"/>
          <w:iCs/>
          <w:color w:val="0000FF"/>
          <w:sz w:val="20"/>
          <w:szCs w:val="20"/>
        </w:rPr>
      </w:pPr>
      <w:r>
        <w:rPr>
          <w:rFonts w:ascii="Arial" w:hAnsi="Arial" w:cs="Arial"/>
          <w:iCs/>
          <w:color w:val="0000FF"/>
          <w:sz w:val="20"/>
          <w:szCs w:val="20"/>
        </w:rPr>
        <w:tab/>
        <w:t xml:space="preserve">Registered Office: 22, </w:t>
      </w:r>
      <w:proofErr w:type="spellStart"/>
      <w:r>
        <w:rPr>
          <w:rFonts w:ascii="Arial" w:hAnsi="Arial" w:cs="Arial"/>
          <w:iCs/>
          <w:color w:val="0000FF"/>
          <w:sz w:val="20"/>
          <w:szCs w:val="20"/>
        </w:rPr>
        <w:t>Rajaji</w:t>
      </w:r>
      <w:proofErr w:type="spellEnd"/>
      <w:r>
        <w:rPr>
          <w:rFonts w:ascii="Arial" w:hAnsi="Arial" w:cs="Arial"/>
          <w:iCs/>
          <w:color w:val="0000FF"/>
          <w:sz w:val="20"/>
          <w:szCs w:val="20"/>
        </w:rPr>
        <w:t xml:space="preserve"> </w:t>
      </w:r>
      <w:proofErr w:type="spellStart"/>
      <w:r>
        <w:rPr>
          <w:rFonts w:ascii="Arial" w:hAnsi="Arial" w:cs="Arial"/>
          <w:iCs/>
          <w:color w:val="0000FF"/>
          <w:sz w:val="20"/>
          <w:szCs w:val="20"/>
        </w:rPr>
        <w:t>Salai</w:t>
      </w:r>
      <w:proofErr w:type="spellEnd"/>
      <w:r>
        <w:rPr>
          <w:rFonts w:ascii="Arial" w:hAnsi="Arial" w:cs="Arial"/>
          <w:iCs/>
          <w:color w:val="0000FF"/>
          <w:sz w:val="20"/>
          <w:szCs w:val="20"/>
        </w:rPr>
        <w:t>, Chennai- 600 001</w:t>
      </w:r>
      <w:r>
        <w:rPr>
          <w:rFonts w:ascii="Arial" w:hAnsi="Arial" w:cs="Arial"/>
          <w:iCs/>
          <w:color w:val="0000FF"/>
          <w:sz w:val="20"/>
          <w:szCs w:val="20"/>
        </w:rPr>
        <w:tab/>
      </w:r>
    </w:p>
    <w:p w14:paraId="78BD248C" w14:textId="0A20000A" w:rsidR="004905AF" w:rsidRDefault="004905AF" w:rsidP="004905AF">
      <w:pPr>
        <w:pStyle w:val="NoSpacing"/>
        <w:ind w:right="-270"/>
        <w:rPr>
          <w:rFonts w:ascii="Arial Narrow" w:hAnsi="Arial Narrow"/>
          <w:b/>
          <w:color w:val="000000"/>
          <w:sz w:val="24"/>
          <w:szCs w:val="24"/>
        </w:rPr>
      </w:pPr>
      <w:r>
        <w:rPr>
          <w:noProof/>
          <w:lang w:eastAsia="en-IN"/>
        </w:rPr>
        <mc:AlternateContent>
          <mc:Choice Requires="wps">
            <w:drawing>
              <wp:anchor distT="4294967295" distB="4294967295" distL="114300" distR="114300" simplePos="0" relativeHeight="251666432" behindDoc="0" locked="0" layoutInCell="1" allowOverlap="1" wp14:anchorId="61847B9B" wp14:editId="73366DD2">
                <wp:simplePos x="0" y="0"/>
                <wp:positionH relativeFrom="column">
                  <wp:posOffset>-676275</wp:posOffset>
                </wp:positionH>
                <wp:positionV relativeFrom="paragraph">
                  <wp:posOffset>207009</wp:posOffset>
                </wp:positionV>
                <wp:extent cx="7030085" cy="0"/>
                <wp:effectExtent l="0" t="0" r="37465"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030085"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6433877F" id="Straight Connector 11"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53.25pt,16.3pt" to="500.3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" strokeweight=".5pt">
                <v:stroke joinstyle="miter"/>
                <o:lock v:ext="edit" shapetype="f"/>
              </v:line>
            </w:pict>
          </mc:Fallback>
        </mc:AlternateContent>
      </w:r>
    </w:p>
    <w:p w14:paraId="0B2FF5BD" w14:textId="77777777" w:rsidR="004905AF" w:rsidRPr="00CA71A3" w:rsidRDefault="004905AF" w:rsidP="004905AF">
      <w:pPr>
        <w:spacing w:before="240"/>
        <w:jc w:val="both"/>
        <w:rPr>
          <w:rFonts w:ascii="Arial Narrow" w:eastAsia="Arial" w:hAnsi="Arial Narrow" w:cs="Arial Narrow"/>
          <w:b/>
          <w:color w:val="000000"/>
        </w:rPr>
      </w:pPr>
      <w:r w:rsidRPr="00CA71A3">
        <w:rPr>
          <w:rFonts w:ascii="Arial Narrow" w:eastAsia="Arial" w:hAnsi="Arial Narrow" w:cs="Arial Narrow"/>
          <w:b/>
          <w:color w:val="000000"/>
        </w:rPr>
        <w:t>No.6514/05/20</w:t>
      </w:r>
      <w:r w:rsidRPr="00CA71A3">
        <w:rPr>
          <w:rFonts w:ascii="Arial Narrow" w:eastAsia="Arial" w:hAnsi="Arial Narrow" w:cs="Arial Narrow"/>
          <w:b/>
          <w:color w:val="000000"/>
        </w:rPr>
        <w:tab/>
        <w:t xml:space="preserve">                                                  </w:t>
      </w:r>
      <w:r w:rsidRPr="00CA71A3">
        <w:rPr>
          <w:rFonts w:ascii="Arial Narrow" w:eastAsia="Arial" w:hAnsi="Arial Narrow" w:cs="Arial Narrow"/>
          <w:b/>
          <w:color w:val="000000"/>
        </w:rPr>
        <w:tab/>
      </w:r>
      <w:r w:rsidRPr="00CA71A3">
        <w:rPr>
          <w:rFonts w:ascii="Arial Narrow" w:eastAsia="Arial" w:hAnsi="Arial Narrow" w:cs="Arial Narrow"/>
          <w:b/>
          <w:color w:val="000000"/>
        </w:rPr>
        <w:tab/>
        <w:t xml:space="preserve">           </w:t>
      </w:r>
      <w:r w:rsidRPr="00CA71A3">
        <w:rPr>
          <w:rFonts w:ascii="Arial Narrow" w:eastAsia="Arial" w:hAnsi="Arial Narrow" w:cs="Arial Narrow"/>
          <w:b/>
          <w:color w:val="000000"/>
        </w:rPr>
        <w:tab/>
        <w:t xml:space="preserve">  </w:t>
      </w:r>
      <w:r w:rsidRPr="00CA71A3">
        <w:rPr>
          <w:rFonts w:ascii="Arial Narrow" w:eastAsia="Arial" w:hAnsi="Arial Narrow" w:cs="Arial Narrow"/>
          <w:b/>
          <w:color w:val="000000"/>
        </w:rPr>
        <w:tab/>
      </w:r>
      <w:r w:rsidRPr="00CA71A3">
        <w:rPr>
          <w:rFonts w:ascii="Arial Narrow" w:eastAsia="Arial" w:hAnsi="Arial Narrow" w:cs="Arial Narrow"/>
          <w:b/>
          <w:color w:val="000000"/>
        </w:rPr>
        <w:tab/>
        <w:t xml:space="preserve"> Date: 18.01.2020</w:t>
      </w:r>
    </w:p>
    <w:p w14:paraId="49F31645" w14:textId="77777777" w:rsidR="004905AF" w:rsidRPr="00CA71A3" w:rsidRDefault="004905AF" w:rsidP="004905AF">
      <w:pPr>
        <w:pStyle w:val="DefaultText"/>
        <w:rPr>
          <w:rStyle w:val="Strong"/>
          <w:rFonts w:cs="Arial"/>
          <w:sz w:val="22"/>
          <w:szCs w:val="22"/>
        </w:rPr>
      </w:pPr>
      <w:r w:rsidRPr="00CA71A3">
        <w:rPr>
          <w:rStyle w:val="Strong"/>
          <w:rFonts w:ascii="Arial Narrow" w:hAnsi="Arial Narrow" w:cs="Arial"/>
          <w:b w:val="0"/>
          <w:sz w:val="22"/>
          <w:szCs w:val="22"/>
        </w:rPr>
        <w:t>The Deputy Managing Director (HR</w:t>
      </w:r>
      <w:proofErr w:type="gramStart"/>
      <w:r w:rsidRPr="00CA71A3">
        <w:rPr>
          <w:rStyle w:val="Strong"/>
          <w:rFonts w:ascii="Arial Narrow" w:hAnsi="Arial Narrow" w:cs="Arial"/>
          <w:b w:val="0"/>
          <w:sz w:val="22"/>
          <w:szCs w:val="22"/>
        </w:rPr>
        <w:t>)  &amp;</w:t>
      </w:r>
      <w:proofErr w:type="gramEnd"/>
    </w:p>
    <w:p w14:paraId="0DAA4144" w14:textId="77777777" w:rsidR="004905AF" w:rsidRPr="00CA71A3" w:rsidRDefault="004905AF" w:rsidP="004905AF">
      <w:pPr>
        <w:pStyle w:val="DefaultText"/>
        <w:rPr>
          <w:rStyle w:val="Strong"/>
          <w:rFonts w:ascii="Arial Narrow" w:hAnsi="Arial Narrow" w:cs="Arial"/>
          <w:b w:val="0"/>
          <w:sz w:val="22"/>
          <w:szCs w:val="22"/>
        </w:rPr>
      </w:pPr>
      <w:r w:rsidRPr="00CA71A3">
        <w:rPr>
          <w:rStyle w:val="Strong"/>
          <w:rFonts w:ascii="Arial Narrow" w:hAnsi="Arial Narrow" w:cs="Arial"/>
          <w:b w:val="0"/>
          <w:sz w:val="22"/>
          <w:szCs w:val="22"/>
        </w:rPr>
        <w:t>Corporate Development Officer,</w:t>
      </w:r>
    </w:p>
    <w:p w14:paraId="57968C44" w14:textId="77777777" w:rsidR="004905AF" w:rsidRPr="00CA71A3" w:rsidRDefault="004905AF" w:rsidP="004905AF">
      <w:pPr>
        <w:pStyle w:val="DefaultText"/>
        <w:rPr>
          <w:rStyle w:val="Strong"/>
          <w:rFonts w:ascii="Arial Narrow" w:hAnsi="Arial Narrow" w:cs="Arial"/>
          <w:b w:val="0"/>
          <w:sz w:val="22"/>
          <w:szCs w:val="22"/>
        </w:rPr>
      </w:pPr>
      <w:r w:rsidRPr="00CA71A3">
        <w:rPr>
          <w:rStyle w:val="Strong"/>
          <w:rFonts w:ascii="Arial Narrow" w:hAnsi="Arial Narrow" w:cs="Arial"/>
          <w:b w:val="0"/>
          <w:sz w:val="22"/>
          <w:szCs w:val="22"/>
        </w:rPr>
        <w:t>State Bank of India,</w:t>
      </w:r>
    </w:p>
    <w:p w14:paraId="4590003E" w14:textId="77777777" w:rsidR="004905AF" w:rsidRPr="00CA71A3" w:rsidRDefault="004905AF" w:rsidP="004905AF">
      <w:pPr>
        <w:pStyle w:val="DefaultText"/>
        <w:rPr>
          <w:rStyle w:val="Strong"/>
          <w:rFonts w:ascii="Arial Narrow" w:hAnsi="Arial Narrow" w:cs="Arial"/>
          <w:b w:val="0"/>
          <w:sz w:val="22"/>
          <w:szCs w:val="22"/>
        </w:rPr>
      </w:pPr>
      <w:r w:rsidRPr="00CA71A3">
        <w:rPr>
          <w:rStyle w:val="Strong"/>
          <w:rFonts w:ascii="Arial Narrow" w:hAnsi="Arial Narrow" w:cs="Arial"/>
          <w:b w:val="0"/>
          <w:sz w:val="22"/>
          <w:szCs w:val="22"/>
        </w:rPr>
        <w:t xml:space="preserve">Madame </w:t>
      </w:r>
      <w:proofErr w:type="spellStart"/>
      <w:r w:rsidRPr="00CA71A3">
        <w:rPr>
          <w:rStyle w:val="Strong"/>
          <w:rFonts w:ascii="Arial Narrow" w:hAnsi="Arial Narrow" w:cs="Arial"/>
          <w:b w:val="0"/>
          <w:sz w:val="22"/>
          <w:szCs w:val="22"/>
        </w:rPr>
        <w:t>Cama</w:t>
      </w:r>
      <w:proofErr w:type="spellEnd"/>
      <w:r w:rsidRPr="00CA71A3">
        <w:rPr>
          <w:rStyle w:val="Strong"/>
          <w:rFonts w:ascii="Arial Narrow" w:hAnsi="Arial Narrow" w:cs="Arial"/>
          <w:b w:val="0"/>
          <w:sz w:val="22"/>
          <w:szCs w:val="22"/>
        </w:rPr>
        <w:t xml:space="preserve"> Road, </w:t>
      </w:r>
      <w:proofErr w:type="gramStart"/>
      <w:r w:rsidRPr="00CA71A3">
        <w:rPr>
          <w:rStyle w:val="Strong"/>
          <w:rFonts w:ascii="Arial Narrow" w:hAnsi="Arial Narrow" w:cs="Arial"/>
          <w:b w:val="0"/>
          <w:sz w:val="22"/>
          <w:szCs w:val="22"/>
        </w:rPr>
        <w:t>Mumbai  -</w:t>
      </w:r>
      <w:proofErr w:type="gramEnd"/>
      <w:r w:rsidRPr="00CA71A3">
        <w:rPr>
          <w:rStyle w:val="Strong"/>
          <w:rFonts w:ascii="Arial Narrow" w:hAnsi="Arial Narrow" w:cs="Arial"/>
          <w:b w:val="0"/>
          <w:sz w:val="22"/>
          <w:szCs w:val="22"/>
        </w:rPr>
        <w:t xml:space="preserve"> 400021.</w:t>
      </w:r>
    </w:p>
    <w:p w14:paraId="406627CF" w14:textId="77777777" w:rsidR="004905AF" w:rsidRPr="00CA71A3" w:rsidRDefault="004905AF" w:rsidP="004905AF"/>
    <w:p w14:paraId="2A120F82" w14:textId="77777777" w:rsidR="004905AF" w:rsidRPr="00CA71A3" w:rsidRDefault="004905AF" w:rsidP="004905AF">
      <w:pPr>
        <w:pStyle w:val="NoSpacing"/>
        <w:jc w:val="both"/>
        <w:rPr>
          <w:rFonts w:ascii="Arial Narrow" w:eastAsia="Arial" w:hAnsi="Arial Narrow" w:cs="Arial Narrow"/>
        </w:rPr>
      </w:pPr>
      <w:r w:rsidRPr="00CA71A3">
        <w:rPr>
          <w:rFonts w:ascii="Arial Narrow" w:eastAsia="Arial" w:hAnsi="Arial Narrow" w:cs="Arial Narrow"/>
        </w:rPr>
        <w:t>Dear Sir</w:t>
      </w:r>
    </w:p>
    <w:p w14:paraId="11E9C9DE" w14:textId="77777777" w:rsidR="004905AF" w:rsidRPr="00CA71A3" w:rsidRDefault="004905AF" w:rsidP="004905AF">
      <w:pPr>
        <w:pStyle w:val="NoSpacing"/>
        <w:jc w:val="both"/>
        <w:rPr>
          <w:rFonts w:ascii="Arial Narrow" w:eastAsia="Arial" w:hAnsi="Arial Narrow" w:cs="Arial Narrow"/>
        </w:rPr>
      </w:pPr>
    </w:p>
    <w:p w14:paraId="50F202BE" w14:textId="77777777" w:rsidR="004905AF" w:rsidRPr="00CA71A3" w:rsidRDefault="004905AF" w:rsidP="004905AF">
      <w:pPr>
        <w:pStyle w:val="NoSpacing"/>
        <w:jc w:val="both"/>
        <w:rPr>
          <w:rFonts w:ascii="Arial Narrow" w:eastAsia="Arial" w:hAnsi="Arial Narrow" w:cs="Arial Narrow"/>
          <w:b/>
          <w:bCs/>
          <w:u w:val="single"/>
        </w:rPr>
      </w:pPr>
      <w:r w:rsidRPr="00CA71A3">
        <w:rPr>
          <w:rFonts w:ascii="Arial Narrow" w:eastAsia="Arial" w:hAnsi="Arial Narrow" w:cs="Arial Narrow"/>
          <w:b/>
          <w:bCs/>
          <w:u w:val="single"/>
        </w:rPr>
        <w:t>TRAINEE OFFICER &amp; PROBATIONARY OFFICER -2017 BATCH</w:t>
      </w:r>
    </w:p>
    <w:p w14:paraId="6F601C98" w14:textId="77777777" w:rsidR="004905AF" w:rsidRPr="00CA71A3" w:rsidRDefault="004905AF" w:rsidP="004905AF">
      <w:pPr>
        <w:pStyle w:val="NoSpacing"/>
        <w:jc w:val="both"/>
        <w:rPr>
          <w:rFonts w:ascii="Arial Narrow" w:eastAsia="Arial" w:hAnsi="Arial Narrow" w:cs="Arial Narrow"/>
          <w:b/>
          <w:bCs/>
          <w:u w:val="single"/>
        </w:rPr>
      </w:pPr>
      <w:r w:rsidRPr="00CA71A3">
        <w:rPr>
          <w:rFonts w:ascii="Arial Narrow" w:eastAsia="Arial" w:hAnsi="Arial Narrow" w:cs="Arial Narrow"/>
          <w:b/>
          <w:bCs/>
          <w:u w:val="single"/>
        </w:rPr>
        <w:t xml:space="preserve">ANOMALY IN DATE OF CONFIRMATION  </w:t>
      </w:r>
    </w:p>
    <w:p w14:paraId="5535F0CC" w14:textId="77777777" w:rsidR="004905AF" w:rsidRPr="00CA71A3" w:rsidRDefault="004905AF" w:rsidP="004905AF">
      <w:pPr>
        <w:pStyle w:val="NoSpacing"/>
        <w:jc w:val="both"/>
        <w:rPr>
          <w:rFonts w:ascii="Arial Narrow" w:eastAsia="Arial" w:hAnsi="Arial Narrow" w:cs="Arial Narrow"/>
          <w:b/>
          <w:bCs/>
          <w:u w:val="single"/>
        </w:rPr>
      </w:pPr>
      <w:r w:rsidRPr="00CA71A3">
        <w:rPr>
          <w:rFonts w:ascii="Arial Narrow" w:eastAsia="Arial" w:hAnsi="Arial Narrow" w:cs="Arial Narrow"/>
          <w:b/>
          <w:bCs/>
          <w:u w:val="single"/>
        </w:rPr>
        <w:t xml:space="preserve"> </w:t>
      </w:r>
    </w:p>
    <w:p w14:paraId="1163AC70" w14:textId="77777777" w:rsidR="004905AF" w:rsidRPr="00CA71A3" w:rsidRDefault="004905AF" w:rsidP="004905AF">
      <w:pPr>
        <w:jc w:val="both"/>
        <w:rPr>
          <w:rFonts w:ascii="Arial Narrow" w:hAnsi="Arial Narrow" w:cs="Arial Narrow"/>
          <w:color w:val="1C1E29"/>
        </w:rPr>
      </w:pPr>
      <w:r w:rsidRPr="00CA71A3">
        <w:rPr>
          <w:rFonts w:ascii="Arial Narrow" w:hAnsi="Arial Narrow" w:cs="Arial Narrow"/>
          <w:color w:val="1C1E29"/>
        </w:rPr>
        <w:t xml:space="preserve">We invite your kind attention to the captioned subject and refer to the Promotion Letter issued to the </w:t>
      </w:r>
      <w:bookmarkStart w:id="1" w:name="_Hlk30198245"/>
      <w:r w:rsidRPr="00CA71A3">
        <w:rPr>
          <w:rFonts w:ascii="Arial Narrow" w:hAnsi="Arial Narrow" w:cs="Arial Narrow"/>
          <w:color w:val="1C1E29"/>
        </w:rPr>
        <w:t>Trainee Officers and Probationary Officers of 2017 batch</w:t>
      </w:r>
      <w:bookmarkEnd w:id="1"/>
      <w:r w:rsidRPr="00CA71A3">
        <w:rPr>
          <w:rFonts w:ascii="Arial Narrow" w:hAnsi="Arial Narrow" w:cs="Arial Narrow"/>
          <w:color w:val="1C1E29"/>
        </w:rPr>
        <w:t xml:space="preserve">, confirming their service as officers of the Bank. We find that an apparently anomalous position has been created, as the date mentioned for confirmation to the TO-2017 batch officers in JMGS-I is </w:t>
      </w:r>
      <w:proofErr w:type="spellStart"/>
      <w:r w:rsidRPr="00CA71A3">
        <w:rPr>
          <w:rFonts w:ascii="Arial Narrow" w:hAnsi="Arial Narrow" w:cs="Arial Narrow"/>
          <w:color w:val="1C1E29"/>
        </w:rPr>
        <w:t>w.e.f</w:t>
      </w:r>
      <w:proofErr w:type="spellEnd"/>
      <w:r w:rsidRPr="00CA71A3">
        <w:rPr>
          <w:rFonts w:ascii="Arial Narrow" w:hAnsi="Arial Narrow" w:cs="Arial Narrow"/>
          <w:color w:val="1C1E29"/>
        </w:rPr>
        <w:t xml:space="preserve">. 29.09.2019, whereas the date of promotion to those placed in MMGS-II is </w:t>
      </w:r>
      <w:proofErr w:type="spellStart"/>
      <w:r w:rsidRPr="00CA71A3">
        <w:rPr>
          <w:rFonts w:ascii="Arial Narrow" w:hAnsi="Arial Narrow" w:cs="Arial Narrow"/>
          <w:color w:val="1C1E29"/>
        </w:rPr>
        <w:t>w.e.f</w:t>
      </w:r>
      <w:proofErr w:type="spellEnd"/>
      <w:r w:rsidRPr="00CA71A3">
        <w:rPr>
          <w:rFonts w:ascii="Arial Narrow" w:hAnsi="Arial Narrow" w:cs="Arial Narrow"/>
          <w:color w:val="1C1E29"/>
        </w:rPr>
        <w:t>. 11.11.2019; while that of PO-2017 batch has been made effective from 29/12/2019 and 06/01/2020 respectively.</w:t>
      </w:r>
    </w:p>
    <w:p w14:paraId="64FC659C" w14:textId="77777777" w:rsidR="004905AF" w:rsidRPr="00CA71A3" w:rsidRDefault="004905AF" w:rsidP="004905AF">
      <w:pPr>
        <w:jc w:val="both"/>
        <w:rPr>
          <w:rFonts w:ascii="Arial Narrow" w:hAnsi="Arial Narrow" w:cs="Arial Narrow"/>
          <w:color w:val="1C1E29"/>
        </w:rPr>
      </w:pPr>
      <w:r w:rsidRPr="00CA71A3">
        <w:rPr>
          <w:rFonts w:ascii="Arial Narrow" w:hAnsi="Arial Narrow" w:cs="Arial Narrow"/>
          <w:color w:val="1C1E29"/>
        </w:rPr>
        <w:t xml:space="preserve">2. As per the continuous Assessment Policy of the Bank, which was made effective for Probationary Officers &amp; Trainee Officers 2017 batch vide Circular No. : CDO/STU-Training/3/2019-20 dated 23/04/2019, it was clearly mentioned that on securing 750+ marks, the officers will be confirmed as MMGS-II.  We understand that all assessments were completed by 24.06.2019 for PO batch 2017 and by 25/06/2019 for TO batch 2017 and the list of the two sets of officers as per the marks received by them was prepared thereafter. Hence, we are unable to fathom how two different dates for confirmation for two scales can occur when there was no separate GD/Interview conducted for the candidates who were confirmed as MMGS-II as it was done purely on the basis of cut-off marks decided for the purpose. Further, in Page-9 of the said circular, under point </w:t>
      </w:r>
      <w:proofErr w:type="gramStart"/>
      <w:r w:rsidRPr="00CA71A3">
        <w:rPr>
          <w:rFonts w:ascii="Arial Narrow" w:hAnsi="Arial Narrow" w:cs="Arial Narrow"/>
          <w:color w:val="1C1E29"/>
        </w:rPr>
        <w:t>F(</w:t>
      </w:r>
      <w:proofErr w:type="gramEnd"/>
      <w:r w:rsidRPr="00CA71A3">
        <w:rPr>
          <w:rFonts w:ascii="Arial Narrow" w:hAnsi="Arial Narrow" w:cs="Arial Narrow"/>
          <w:color w:val="1C1E29"/>
        </w:rPr>
        <w:t xml:space="preserve">ii) it  has been categorically mentioned that  </w:t>
      </w:r>
      <w:r w:rsidRPr="00CA71A3">
        <w:rPr>
          <w:rFonts w:ascii="Arial Narrow" w:hAnsi="Arial Narrow" w:cs="Arial Narrow"/>
          <w:i/>
          <w:color w:val="1C1E29"/>
        </w:rPr>
        <w:t>“ There shall be no provision of extension of probation beyond two years except in the cases of Maternity Leave or EOL for genuine medical conditions”</w:t>
      </w:r>
    </w:p>
    <w:p w14:paraId="587E7A43" w14:textId="77777777" w:rsidR="004905AF" w:rsidRPr="00CA71A3" w:rsidRDefault="004905AF" w:rsidP="004905AF">
      <w:pPr>
        <w:jc w:val="both"/>
        <w:rPr>
          <w:rFonts w:ascii="Arial Narrow" w:hAnsi="Arial Narrow" w:cs="Arial Narrow"/>
          <w:color w:val="1C1E29"/>
        </w:rPr>
      </w:pPr>
      <w:r w:rsidRPr="00CA71A3">
        <w:rPr>
          <w:rFonts w:ascii="Arial Narrow" w:hAnsi="Arial Narrow" w:cs="Arial Narrow"/>
          <w:color w:val="1C1E29"/>
        </w:rPr>
        <w:t xml:space="preserve">3. We hope that you will surely appreciate that such an apparently unilateral decision of creating separate dates has violated the extant policy. Such anomaly is avoidable and gives rise to unnecessary complications at a later date as this may have a negative impact on their future career advancement. Therefore, we request you to take note of the same and apply your discretion to revise the date of promotion to Trainee Officers &amp; Probationary Officers of 2017 batch as MMGS-II w.e.f.29.09.2019 and 29/12/2019 respectively. </w:t>
      </w:r>
    </w:p>
    <w:p w14:paraId="07254864" w14:textId="77777777" w:rsidR="004905AF" w:rsidRPr="00CA71A3" w:rsidRDefault="004905AF" w:rsidP="004905AF">
      <w:pPr>
        <w:jc w:val="both"/>
        <w:rPr>
          <w:rFonts w:ascii="Arial Narrow" w:hAnsi="Arial Narrow" w:cs="Arial Narrow"/>
          <w:color w:val="1C1E29"/>
        </w:rPr>
      </w:pPr>
    </w:p>
    <w:p w14:paraId="3C56D4F5" w14:textId="77777777" w:rsidR="004905AF" w:rsidRPr="00CA71A3" w:rsidRDefault="004905AF" w:rsidP="004905AF">
      <w:pPr>
        <w:jc w:val="both"/>
        <w:rPr>
          <w:rFonts w:ascii="Arial Narrow" w:hAnsi="Arial Narrow" w:cs="Arial Narrow"/>
          <w:color w:val="1C1E29"/>
        </w:rPr>
      </w:pPr>
      <w:r w:rsidRPr="00CA71A3">
        <w:rPr>
          <w:rFonts w:ascii="Arial Narrow" w:hAnsi="Arial Narrow" w:cs="Arial Narrow"/>
          <w:color w:val="1C1E29"/>
        </w:rPr>
        <w:t>With best regards,</w:t>
      </w:r>
    </w:p>
    <w:p w14:paraId="6A34906B" w14:textId="77777777" w:rsidR="004905AF" w:rsidRPr="00CA71A3" w:rsidRDefault="004905AF" w:rsidP="004905AF">
      <w:pPr>
        <w:jc w:val="both"/>
        <w:rPr>
          <w:rFonts w:ascii="Arial Narrow" w:hAnsi="Arial Narrow" w:cs="Arial Narrow"/>
          <w:color w:val="1C1E29"/>
        </w:rPr>
      </w:pPr>
      <w:r w:rsidRPr="00CA71A3">
        <w:rPr>
          <w:rFonts w:ascii="Arial Narrow" w:hAnsi="Arial Narrow" w:cs="Arial Narrow"/>
          <w:color w:val="1C1E29"/>
        </w:rPr>
        <w:t>Yours sincerely </w:t>
      </w:r>
    </w:p>
    <w:p w14:paraId="7D955BC4" w14:textId="0E68C584" w:rsidR="004905AF" w:rsidRPr="00CA71A3" w:rsidRDefault="004905AF" w:rsidP="004905AF">
      <w:pPr>
        <w:jc w:val="both"/>
        <w:rPr>
          <w:rFonts w:ascii="Arial Narrow" w:hAnsi="Arial Narrow" w:cs="Arial Narrow"/>
          <w:color w:val="1C1E29"/>
        </w:rPr>
      </w:pPr>
      <w:r w:rsidRPr="00CA71A3">
        <w:rPr>
          <w:rFonts w:ascii="NanumGothic" w:eastAsia="Calibri" w:hAnsi="NanumGothic"/>
          <w:noProof/>
          <w:lang w:eastAsia="en-IN" w:bidi="hi-IN"/>
        </w:rPr>
        <w:drawing>
          <wp:anchor distT="0" distB="0" distL="114300" distR="114300" simplePos="0" relativeHeight="251670528" behindDoc="1" locked="0" layoutInCell="1" allowOverlap="1" wp14:anchorId="3286D030" wp14:editId="39ABC9C8">
            <wp:simplePos x="0" y="0"/>
            <wp:positionH relativeFrom="column">
              <wp:posOffset>-83185</wp:posOffset>
            </wp:positionH>
            <wp:positionV relativeFrom="paragraph">
              <wp:posOffset>49530</wp:posOffset>
            </wp:positionV>
            <wp:extent cx="1023620" cy="391160"/>
            <wp:effectExtent l="0" t="0" r="5080" b="8890"/>
            <wp:wrapThrough wrapText="bothSides">
              <wp:wrapPolygon edited="0">
                <wp:start x="0" y="0"/>
                <wp:lineTo x="0" y="21039"/>
                <wp:lineTo x="21305" y="21039"/>
                <wp:lineTo x="21305" y="0"/>
                <wp:lineTo x="0" y="0"/>
              </wp:wrapPolygon>
            </wp:wrapThrough>
            <wp:docPr id="10" name="Picture 10" descr="GS SIGNATUR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GS SIGNATURE"/>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3620" cy="391160"/>
                    </a:xfrm>
                    <a:prstGeom prst="rect">
                      <a:avLst/>
                    </a:prstGeom>
                    <a:noFill/>
                  </pic:spPr>
                </pic:pic>
              </a:graphicData>
            </a:graphic>
            <wp14:sizeRelH relativeFrom="page">
              <wp14:pctWidth>0</wp14:pctWidth>
            </wp14:sizeRelH>
            <wp14:sizeRelV relativeFrom="page">
              <wp14:pctHeight>0</wp14:pctHeight>
            </wp14:sizeRelV>
          </wp:anchor>
        </w:drawing>
      </w:r>
      <w:r w:rsidRPr="00CA71A3">
        <w:rPr>
          <w:rFonts w:ascii="Arial Narrow" w:hAnsi="Arial Narrow" w:cs="Arial Narrow"/>
          <w:color w:val="1C1E29"/>
        </w:rPr>
        <w:t> </w:t>
      </w:r>
    </w:p>
    <w:p w14:paraId="65EE7AEB" w14:textId="77777777" w:rsidR="004905AF" w:rsidRPr="00CA71A3" w:rsidRDefault="004905AF" w:rsidP="004905AF">
      <w:pPr>
        <w:jc w:val="both"/>
        <w:rPr>
          <w:rFonts w:ascii="Arial Narrow" w:hAnsi="Arial Narrow" w:cs="Arial Narrow"/>
          <w:color w:val="1C1E29"/>
        </w:rPr>
      </w:pPr>
    </w:p>
    <w:p w14:paraId="3D18D803" w14:textId="77777777" w:rsidR="004905AF" w:rsidRPr="00CA71A3" w:rsidRDefault="004905AF" w:rsidP="004905AF">
      <w:pPr>
        <w:jc w:val="both"/>
        <w:rPr>
          <w:rFonts w:ascii="Arial Narrow" w:hAnsi="Arial Narrow" w:cs="Arial Narrow"/>
          <w:color w:val="1C1E29"/>
        </w:rPr>
      </w:pPr>
      <w:proofErr w:type="spellStart"/>
      <w:r w:rsidRPr="00CA71A3">
        <w:rPr>
          <w:rFonts w:ascii="Arial Narrow" w:hAnsi="Arial Narrow" w:cs="Arial Narrow"/>
          <w:color w:val="1C1E29"/>
        </w:rPr>
        <w:t>Soumya</w:t>
      </w:r>
      <w:proofErr w:type="spellEnd"/>
      <w:r w:rsidRPr="00CA71A3">
        <w:rPr>
          <w:rFonts w:ascii="Arial Narrow" w:hAnsi="Arial Narrow" w:cs="Arial Narrow"/>
          <w:color w:val="1C1E29"/>
        </w:rPr>
        <w:t xml:space="preserve"> </w:t>
      </w:r>
      <w:proofErr w:type="spellStart"/>
      <w:r w:rsidRPr="00CA71A3">
        <w:rPr>
          <w:rFonts w:ascii="Arial Narrow" w:hAnsi="Arial Narrow" w:cs="Arial Narrow"/>
          <w:color w:val="1C1E29"/>
        </w:rPr>
        <w:t>Datta</w:t>
      </w:r>
      <w:proofErr w:type="spellEnd"/>
    </w:p>
    <w:p w14:paraId="7D23C945" w14:textId="77777777" w:rsidR="004905AF" w:rsidRPr="00CA71A3" w:rsidRDefault="004905AF" w:rsidP="004905AF">
      <w:pPr>
        <w:jc w:val="both"/>
        <w:rPr>
          <w:rFonts w:ascii="Arial Narrow" w:hAnsi="Arial Narrow" w:cs="Arial Narrow"/>
          <w:color w:val="1C1E29"/>
        </w:rPr>
      </w:pPr>
      <w:r w:rsidRPr="00CA71A3">
        <w:rPr>
          <w:rFonts w:ascii="Arial Narrow" w:hAnsi="Arial Narrow" w:cs="Arial Narrow"/>
          <w:color w:val="1C1E29"/>
        </w:rPr>
        <w:t>General Secretary</w:t>
      </w:r>
    </w:p>
    <w:p w14:paraId="60ED68A1" w14:textId="77777777" w:rsidR="004905AF" w:rsidRPr="00CA71A3" w:rsidRDefault="004905AF" w:rsidP="004905AF">
      <w:pPr>
        <w:spacing w:line="276" w:lineRule="auto"/>
        <w:jc w:val="center"/>
        <w:rPr>
          <w:rFonts w:ascii="Arial Narrow" w:hAnsi="Arial Narrow"/>
          <w:b/>
          <w:bCs/>
          <w:color w:val="FF0000"/>
        </w:rPr>
      </w:pPr>
    </w:p>
    <w:p w14:paraId="2B0735FE" w14:textId="77777777" w:rsidR="004905AF" w:rsidRDefault="004905AF" w:rsidP="004905AF">
      <w:pPr>
        <w:spacing w:line="276" w:lineRule="auto"/>
        <w:jc w:val="center"/>
        <w:rPr>
          <w:rFonts w:ascii="Arial Narrow" w:hAnsi="Arial Narrow"/>
          <w:b/>
          <w:bCs/>
          <w:color w:val="FF0000"/>
        </w:rPr>
      </w:pPr>
    </w:p>
    <w:p w14:paraId="4EAF0C51" w14:textId="3E5358CC" w:rsidR="004905AF" w:rsidRDefault="004905AF" w:rsidP="004905AF">
      <w:pPr>
        <w:spacing w:line="276" w:lineRule="auto"/>
        <w:jc w:val="center"/>
        <w:rPr>
          <w:rFonts w:ascii="Arial Narrow" w:hAnsi="Arial Narrow"/>
          <w:b/>
          <w:bCs/>
          <w:color w:val="FF0000"/>
        </w:rPr>
      </w:pPr>
      <w:r>
        <w:rPr>
          <w:noProof/>
          <w:lang w:eastAsia="en-IN" w:bidi="hi-IN"/>
        </w:rPr>
        <mc:AlternateContent>
          <mc:Choice Requires="wps">
            <w:drawing>
              <wp:anchor distT="0" distB="0" distL="114300" distR="114300" simplePos="0" relativeHeight="251665408" behindDoc="0" locked="0" layoutInCell="1" allowOverlap="1" wp14:anchorId="78ED83F8" wp14:editId="7AE5008F">
                <wp:simplePos x="0" y="0"/>
                <wp:positionH relativeFrom="margin">
                  <wp:posOffset>9525</wp:posOffset>
                </wp:positionH>
                <wp:positionV relativeFrom="paragraph">
                  <wp:posOffset>187325</wp:posOffset>
                </wp:positionV>
                <wp:extent cx="6430010" cy="9525"/>
                <wp:effectExtent l="0" t="0" r="27940" b="2857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30010"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34D406C" id="Straight Connector 9" o:spid="_x0000_s1026" style="position:absolute;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5pt,14.75pt" to="507.0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" strokecolor="windowText" strokeweight=".5pt">
                <v:stroke joinstyle="miter"/>
                <o:lock v:ext="edit" shapetype="f"/>
                <w10:wrap anchorx="margin"/>
              </v:line>
            </w:pict>
          </mc:Fallback>
        </mc:AlternateContent>
      </w:r>
      <w:r>
        <w:rPr>
          <w:rFonts w:ascii="Arial Narrow" w:hAnsi="Arial Narrow"/>
          <w:b/>
          <w:bCs/>
          <w:color w:val="FF0000"/>
        </w:rPr>
        <w:t>At the Service of Members for more than 5 Decades</w:t>
      </w:r>
    </w:p>
    <w:p w14:paraId="2C785E5D" w14:textId="77777777" w:rsidR="004905AF" w:rsidRDefault="004905AF" w:rsidP="004905AF">
      <w:pPr>
        <w:spacing w:line="276" w:lineRule="auto"/>
        <w:jc w:val="center"/>
        <w:rPr>
          <w:rFonts w:ascii="Arial Narrow" w:hAnsi="Arial Narrow" w:cs="Arial"/>
          <w:b/>
          <w:bCs/>
          <w:sz w:val="20"/>
          <w:szCs w:val="20"/>
        </w:rPr>
      </w:pPr>
      <w:r>
        <w:rPr>
          <w:rFonts w:ascii="Arial Narrow" w:hAnsi="Arial Narrow" w:cs="Arial"/>
          <w:b/>
          <w:bCs/>
          <w:sz w:val="20"/>
          <w:szCs w:val="20"/>
        </w:rPr>
        <w:t>General Secretary: 9830044737, Kolkata-033-22130154, Fax: 033-22101684</w:t>
      </w:r>
    </w:p>
    <w:p w14:paraId="20C8CE95" w14:textId="77777777" w:rsidR="004905AF" w:rsidRDefault="004905AF" w:rsidP="004905AF">
      <w:pPr>
        <w:pStyle w:val="NoSpacing"/>
        <w:jc w:val="center"/>
        <w:rPr>
          <w:rFonts w:ascii="Arial Narrow" w:hAnsi="Arial Narrow" w:cs="Arial"/>
        </w:rPr>
      </w:pPr>
      <w:r>
        <w:rPr>
          <w:rFonts w:ascii="Arial Narrow" w:hAnsi="Arial Narrow" w:cs="Arial"/>
        </w:rPr>
        <w:t>Bengaluru: (Dir) 080 2221 1006                           General: 22270619, 25943132         Fax: 2221 4959/2221 4956</w:t>
      </w:r>
    </w:p>
    <w:p w14:paraId="52A9F7D4" w14:textId="77777777" w:rsidR="004905AF" w:rsidRDefault="004905AF" w:rsidP="004905AF">
      <w:pPr>
        <w:pStyle w:val="NoSpacing"/>
        <w:jc w:val="center"/>
        <w:rPr>
          <w:rFonts w:ascii="Arial Narrow" w:hAnsi="Arial Narrow" w:cs="Arial"/>
          <w:b/>
          <w:color w:val="0070C0"/>
        </w:rPr>
      </w:pPr>
      <w:r>
        <w:rPr>
          <w:rFonts w:ascii="Arial Narrow" w:hAnsi="Arial Narrow" w:cs="Arial"/>
        </w:rPr>
        <w:t xml:space="preserve">Email: </w:t>
      </w:r>
      <w:hyperlink r:id="rId10" w:history="1">
        <w:r>
          <w:rPr>
            <w:rStyle w:val="Hyperlink"/>
            <w:rFonts w:ascii="Arial Narrow" w:hAnsi="Arial Narrow" w:cs="Arial"/>
            <w:b/>
            <w:color w:val="0070C0"/>
          </w:rPr>
          <w:t>aisbofbangalore@gmail.com</w:t>
        </w:r>
      </w:hyperlink>
      <w:r>
        <w:rPr>
          <w:rFonts w:ascii="Arial Narrow" w:hAnsi="Arial Narrow" w:cs="Arial"/>
          <w:b/>
          <w:color w:val="0070C0"/>
        </w:rPr>
        <w:t xml:space="preserve">                                                                              Web: </w:t>
      </w:r>
      <w:hyperlink r:id="rId11" w:history="1">
        <w:r w:rsidRPr="00112FED">
          <w:rPr>
            <w:rStyle w:val="Hyperlink"/>
            <w:rFonts w:ascii="Arial Narrow" w:hAnsi="Arial Narrow" w:cs="Arial"/>
            <w:b/>
          </w:rPr>
          <w:t>www.aisbof.org</w:t>
        </w:r>
      </w:hyperlink>
    </w:p>
    <w:p w14:paraId="5D9567B7" w14:textId="77777777" w:rsidR="004905AF" w:rsidRDefault="004905AF" w:rsidP="004905AF">
      <w:pPr>
        <w:pStyle w:val="NoSpacing"/>
        <w:jc w:val="center"/>
        <w:rPr>
          <w:rFonts w:ascii="Arial Narrow" w:hAnsi="Arial Narrow" w:cs="Arial"/>
          <w:b/>
          <w:color w:val="0070C0"/>
        </w:rPr>
      </w:pPr>
    </w:p>
    <w:p w14:paraId="36F84660" w14:textId="77777777" w:rsidR="004905AF" w:rsidRPr="002826F7" w:rsidRDefault="004905AF" w:rsidP="002826F7">
      <w:pPr>
        <w:pBdr>
          <w:top w:val="nil"/>
          <w:left w:val="nil"/>
          <w:bottom w:val="nil"/>
          <w:right w:val="nil"/>
          <w:between w:val="nil"/>
        </w:pBdr>
        <w:ind w:hanging="2"/>
        <w:jc w:val="both"/>
        <w:rPr>
          <w:rFonts w:ascii="Book Antiqua" w:eastAsia="Arial Narrow" w:hAnsi="Book Antiqua" w:cs="Arial Narrow"/>
          <w:b/>
          <w:bCs/>
          <w:sz w:val="24"/>
          <w:szCs w:val="24"/>
        </w:rPr>
      </w:pPr>
    </w:p>
    <w:sectPr w:rsidR="004905AF" w:rsidRPr="002826F7" w:rsidSect="000879CF">
      <w:pgSz w:w="11906" w:h="16838" w:code="9"/>
      <w:pgMar w:top="737" w:right="1304" w:bottom="73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Book Antiqua">
    <w:altName w:val="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Impact">
    <w:panose1 w:val="020B0806030902050204"/>
    <w:charset w:val="00"/>
    <w:family w:val="swiss"/>
    <w:pitch w:val="variable"/>
    <w:sig w:usb0="00000287" w:usb1="00000000" w:usb2="00000000" w:usb3="00000000" w:csb0="0000009F" w:csb1="00000000"/>
  </w:font>
  <w:font w:name="Swis721 Hv BT">
    <w:charset w:val="00"/>
    <w:family w:val="swiss"/>
    <w:pitch w:val="variable"/>
    <w:sig w:usb0="00000007" w:usb1="00000000" w:usb2="00000000" w:usb3="00000000" w:csb0="00000011" w:csb1="00000000"/>
  </w:font>
  <w:font w:name="NanumGothic">
    <w:altName w:val="Arial Unicode MS"/>
    <w:charset w:val="00"/>
    <w:family w:val="auto"/>
    <w:pitch w:val="default"/>
    <w:sig w:usb0="00000000" w:usb1="00000000" w:usb2="00000000" w:usb3="00000000" w:csb0="FFFFFF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0517C1"/>
    <w:multiLevelType w:val="multilevel"/>
    <w:tmpl w:val="0EBA67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6274BD"/>
    <w:multiLevelType w:val="hybridMultilevel"/>
    <w:tmpl w:val="DF1A812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1E097BEE"/>
    <w:multiLevelType w:val="hybridMultilevel"/>
    <w:tmpl w:val="46A0D182"/>
    <w:lvl w:ilvl="0" w:tplc="4009000B">
      <w:start w:val="1"/>
      <w:numFmt w:val="bullet"/>
      <w:lvlText w:val=""/>
      <w:lvlJc w:val="left"/>
      <w:pPr>
        <w:ind w:left="720" w:hanging="360"/>
      </w:pPr>
      <w:rPr>
        <w:rFonts w:ascii="Wingdings" w:hAnsi="Wingding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23CE4DE0"/>
    <w:multiLevelType w:val="hybridMultilevel"/>
    <w:tmpl w:val="39D2B0A2"/>
    <w:lvl w:ilvl="0" w:tplc="CEB453E0">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3723090B"/>
    <w:multiLevelType w:val="hybridMultilevel"/>
    <w:tmpl w:val="38382F06"/>
    <w:lvl w:ilvl="0" w:tplc="5146724C">
      <w:start w:val="1"/>
      <w:numFmt w:val="decimal"/>
      <w:lvlText w:val="%1."/>
      <w:lvlJc w:val="left"/>
      <w:pPr>
        <w:ind w:left="720" w:hanging="360"/>
      </w:pPr>
      <w:rPr>
        <w:rFonts w:ascii="Verdana" w:hAnsi="Verdana" w:hint="default"/>
        <w:color w:val="000000"/>
        <w:sz w:val="25"/>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46810686"/>
    <w:multiLevelType w:val="hybridMultilevel"/>
    <w:tmpl w:val="F29264E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lvlOverride w:ilvl="0">
      <w:lvl w:ilvl="0">
        <w:numFmt w:val="lowerRoman"/>
        <w:lvlText w:val="%1."/>
        <w:lvlJc w:val="right"/>
      </w:lvl>
    </w:lvlOverride>
  </w:num>
  <w:num w:numId="2">
    <w:abstractNumId w:val="4"/>
  </w:num>
  <w:num w:numId="3">
    <w:abstractNumId w:val="3"/>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QzM7U0MTGwNLG0MDFR0lEKTi0uzszPAykwNKwFAKEmEEEtAAAA"/>
  </w:docVars>
  <w:rsids>
    <w:rsidRoot w:val="003044C0"/>
    <w:rsid w:val="00036108"/>
    <w:rsid w:val="000879CF"/>
    <w:rsid w:val="00240F8E"/>
    <w:rsid w:val="002826F7"/>
    <w:rsid w:val="00287216"/>
    <w:rsid w:val="002A7004"/>
    <w:rsid w:val="002C1C4A"/>
    <w:rsid w:val="002D3104"/>
    <w:rsid w:val="003044C0"/>
    <w:rsid w:val="003E7F55"/>
    <w:rsid w:val="00404135"/>
    <w:rsid w:val="004905AF"/>
    <w:rsid w:val="00496B68"/>
    <w:rsid w:val="004A6264"/>
    <w:rsid w:val="004D4275"/>
    <w:rsid w:val="00507EF2"/>
    <w:rsid w:val="00544966"/>
    <w:rsid w:val="00547315"/>
    <w:rsid w:val="005718D2"/>
    <w:rsid w:val="00684253"/>
    <w:rsid w:val="006D5D66"/>
    <w:rsid w:val="008077EA"/>
    <w:rsid w:val="00830EFF"/>
    <w:rsid w:val="009750A9"/>
    <w:rsid w:val="009A3CAE"/>
    <w:rsid w:val="009B605B"/>
    <w:rsid w:val="009C65D3"/>
    <w:rsid w:val="00A30E82"/>
    <w:rsid w:val="00A44F29"/>
    <w:rsid w:val="00AE0BC4"/>
    <w:rsid w:val="00B75879"/>
    <w:rsid w:val="00C24B67"/>
    <w:rsid w:val="00CF0B13"/>
    <w:rsid w:val="00E40976"/>
    <w:rsid w:val="00E85FD2"/>
    <w:rsid w:val="00FD7086"/>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DDCE6"/>
  <w15:chartTrackingRefBased/>
  <w15:docId w15:val="{596956F3-E1C7-40A0-BFB4-0EA3CD95C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qFormat="1"/>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077EA"/>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ListParagraph">
    <w:name w:val="List Paragraph"/>
    <w:basedOn w:val="Normal"/>
    <w:uiPriority w:val="34"/>
    <w:qFormat/>
    <w:rsid w:val="00287216"/>
    <w:pPr>
      <w:ind w:left="720"/>
      <w:contextualSpacing/>
    </w:pPr>
  </w:style>
  <w:style w:type="character" w:styleId="Emphasis">
    <w:name w:val="Emphasis"/>
    <w:basedOn w:val="DefaultParagraphFont"/>
    <w:uiPriority w:val="20"/>
    <w:qFormat/>
    <w:rsid w:val="00287216"/>
    <w:rPr>
      <w:i/>
      <w:iCs/>
    </w:rPr>
  </w:style>
  <w:style w:type="paragraph" w:customStyle="1" w:styleId="NoSpacing1">
    <w:name w:val="No Spacing1"/>
    <w:link w:val="NoSpacingChar"/>
    <w:uiPriority w:val="1"/>
    <w:qFormat/>
    <w:rsid w:val="00AE0BC4"/>
    <w:pPr>
      <w:spacing w:after="0" w:line="240" w:lineRule="auto"/>
    </w:pPr>
    <w:rPr>
      <w:rFonts w:ascii="Calibri" w:eastAsia="Times New Roman" w:hAnsi="Calibri" w:cs="Times New Roman"/>
      <w:szCs w:val="20"/>
      <w:lang w:val="en-US" w:bidi="hi-IN"/>
    </w:rPr>
  </w:style>
  <w:style w:type="character" w:customStyle="1" w:styleId="NoSpacingChar">
    <w:name w:val="No Spacing Char"/>
    <w:basedOn w:val="DefaultParagraphFont"/>
    <w:link w:val="NoSpacing1"/>
    <w:uiPriority w:val="5"/>
    <w:qFormat/>
    <w:rsid w:val="00AE0BC4"/>
    <w:rPr>
      <w:rFonts w:ascii="Calibri" w:eastAsia="Times New Roman" w:hAnsi="Calibri" w:cs="Times New Roman"/>
      <w:szCs w:val="20"/>
      <w:lang w:val="en-US" w:bidi="hi-IN"/>
    </w:rPr>
  </w:style>
  <w:style w:type="paragraph" w:styleId="NoSpacing">
    <w:name w:val="No Spacing"/>
    <w:uiPriority w:val="5"/>
    <w:qFormat/>
    <w:rsid w:val="00AE0BC4"/>
    <w:pPr>
      <w:spacing w:after="0" w:line="240" w:lineRule="auto"/>
    </w:pPr>
    <w:rPr>
      <w:rFonts w:ascii="Times New Roman" w:eastAsia="Times New Roman" w:hAnsi="Times New Roman" w:cs="Times New Roman"/>
      <w:lang w:bidi="hi-IN"/>
    </w:rPr>
  </w:style>
  <w:style w:type="character" w:styleId="Hyperlink">
    <w:name w:val="Hyperlink"/>
    <w:basedOn w:val="DefaultParagraphFont"/>
    <w:uiPriority w:val="99"/>
    <w:unhideWhenUsed/>
    <w:rsid w:val="00CF0B13"/>
    <w:rPr>
      <w:color w:val="0563C1" w:themeColor="hyperlink"/>
      <w:u w:val="single"/>
    </w:rPr>
  </w:style>
  <w:style w:type="table" w:styleId="TableGrid">
    <w:name w:val="Table Grid"/>
    <w:basedOn w:val="TableNormal"/>
    <w:uiPriority w:val="59"/>
    <w:qFormat/>
    <w:rsid w:val="00CF0B13"/>
    <w:pPr>
      <w:spacing w:after="0" w:line="240" w:lineRule="auto"/>
    </w:pPr>
    <w:rPr>
      <w:rFonts w:eastAsiaTheme="minorEastAsia"/>
      <w:sz w:val="20"/>
      <w:szCs w:val="20"/>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nhideWhenUsed/>
    <w:qFormat/>
    <w:rsid w:val="00CF0B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CF0B13"/>
    <w:rPr>
      <w:rFonts w:ascii="Segoe UI" w:hAnsi="Segoe UI" w:cs="Segoe UI"/>
      <w:sz w:val="18"/>
      <w:szCs w:val="18"/>
    </w:rPr>
  </w:style>
  <w:style w:type="paragraph" w:customStyle="1" w:styleId="ListParagraph1">
    <w:name w:val="List Paragraph1"/>
    <w:basedOn w:val="Normal"/>
    <w:uiPriority w:val="34"/>
    <w:qFormat/>
    <w:rsid w:val="00E40976"/>
    <w:pPr>
      <w:spacing w:after="200" w:line="276" w:lineRule="auto"/>
      <w:ind w:left="720"/>
      <w:contextualSpacing/>
    </w:pPr>
    <w:rPr>
      <w:rFonts w:ascii="Calibri" w:eastAsia="Times New Roman" w:hAnsi="Calibri" w:cs="Times New Roman"/>
      <w:lang w:val="en-US"/>
    </w:rPr>
  </w:style>
  <w:style w:type="character" w:customStyle="1" w:styleId="UnresolvedMention">
    <w:name w:val="Unresolved Mention"/>
    <w:basedOn w:val="DefaultParagraphFont"/>
    <w:uiPriority w:val="99"/>
    <w:semiHidden/>
    <w:unhideWhenUsed/>
    <w:rsid w:val="009B605B"/>
    <w:rPr>
      <w:color w:val="605E5C"/>
      <w:shd w:val="clear" w:color="auto" w:fill="E1DFDD"/>
    </w:rPr>
  </w:style>
  <w:style w:type="character" w:styleId="FollowedHyperlink">
    <w:name w:val="FollowedHyperlink"/>
    <w:basedOn w:val="DefaultParagraphFont"/>
    <w:uiPriority w:val="99"/>
    <w:semiHidden/>
    <w:unhideWhenUsed/>
    <w:rsid w:val="009B605B"/>
    <w:rPr>
      <w:color w:val="954F72" w:themeColor="followedHyperlink"/>
      <w:u w:val="single"/>
    </w:rPr>
  </w:style>
  <w:style w:type="paragraph" w:customStyle="1" w:styleId="Normal1">
    <w:name w:val="Normal1"/>
    <w:rsid w:val="009C65D3"/>
    <w:pPr>
      <w:spacing w:after="200" w:line="276" w:lineRule="auto"/>
    </w:pPr>
    <w:rPr>
      <w:rFonts w:ascii="Calibri" w:eastAsia="Calibri" w:hAnsi="Calibri" w:cs="Calibri"/>
      <w:lang w:val="en-US"/>
    </w:rPr>
  </w:style>
  <w:style w:type="paragraph" w:styleId="Caption">
    <w:name w:val="caption"/>
    <w:basedOn w:val="Normal"/>
    <w:next w:val="Normal"/>
    <w:uiPriority w:val="35"/>
    <w:qFormat/>
    <w:rsid w:val="002826F7"/>
    <w:pPr>
      <w:autoSpaceDE w:val="0"/>
      <w:autoSpaceDN w:val="0"/>
      <w:adjustRightInd w:val="0"/>
      <w:spacing w:after="0" w:line="240" w:lineRule="auto"/>
    </w:pPr>
    <w:rPr>
      <w:rFonts w:ascii="Times New Roman" w:eastAsia="Calibri" w:hAnsi="Times New Roman" w:cs="Times New Roman"/>
      <w:i/>
      <w:iCs/>
      <w:color w:val="000000"/>
      <w:sz w:val="20"/>
      <w:szCs w:val="20"/>
      <w:lang w:val="en-US"/>
    </w:rPr>
  </w:style>
  <w:style w:type="paragraph" w:customStyle="1" w:styleId="DefaultText">
    <w:name w:val="Default Text"/>
    <w:rsid w:val="004905AF"/>
    <w:pPr>
      <w:widowControl w:val="0"/>
      <w:suppressAutoHyphens/>
      <w:autoSpaceDN w:val="0"/>
      <w:spacing w:after="0" w:line="240" w:lineRule="auto"/>
      <w:textAlignment w:val="baseline"/>
    </w:pPr>
    <w:rPr>
      <w:rFonts w:ascii="Arial" w:eastAsia="Arial Unicode MS" w:hAnsi="Arial" w:cs="Tahoma"/>
      <w:kern w:val="3"/>
      <w:sz w:val="24"/>
      <w:szCs w:val="24"/>
      <w:lang w:val="en-US"/>
    </w:rPr>
  </w:style>
  <w:style w:type="character" w:styleId="Strong">
    <w:name w:val="Strong"/>
    <w:uiPriority w:val="22"/>
    <w:qFormat/>
    <w:rsid w:val="004905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6423006">
      <w:bodyDiv w:val="1"/>
      <w:marLeft w:val="0"/>
      <w:marRight w:val="0"/>
      <w:marTop w:val="0"/>
      <w:marBottom w:val="0"/>
      <w:divBdr>
        <w:top w:val="none" w:sz="0" w:space="0" w:color="auto"/>
        <w:left w:val="none" w:sz="0" w:space="0" w:color="auto"/>
        <w:bottom w:val="none" w:sz="0" w:space="0" w:color="auto"/>
        <w:right w:val="none" w:sz="0" w:space="0" w:color="auto"/>
      </w:divBdr>
      <w:divsChild>
        <w:div w:id="655305244">
          <w:marLeft w:val="-11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bioa.chd@sbi.co.in" TargetMode="External"/><Relationship Id="rId11" Type="http://schemas.openxmlformats.org/officeDocument/2006/relationships/hyperlink" Target="http://www.aisbof.org" TargetMode="External"/><Relationship Id="rId5" Type="http://schemas.openxmlformats.org/officeDocument/2006/relationships/image" Target="media/image1.jpeg"/><Relationship Id="rId10" Type="http://schemas.openxmlformats.org/officeDocument/2006/relationships/hyperlink" Target="mailto:aisbofbangalore@gmail.com" TargetMode="Externa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605</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Deepak Sharma</dc:creator>
  <cp:keywords/>
  <dc:description/>
  <cp:lastModifiedBy>DEEPAK SHARMA</cp:lastModifiedBy>
  <cp:revision>3</cp:revision>
  <cp:lastPrinted>2020-01-18T16:42:00Z</cp:lastPrinted>
  <dcterms:created xsi:type="dcterms:W3CDTF">2020-01-18T16:44:00Z</dcterms:created>
  <dcterms:modified xsi:type="dcterms:W3CDTF">2020-01-18T16:50:00Z</dcterms:modified>
</cp:coreProperties>
</file>