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4" w:type="dxa"/>
        <w:tblInd w:w="-882" w:type="dxa"/>
        <w:tblLayout w:type="fixed"/>
        <w:tblLook w:val="04A0" w:firstRow="1" w:lastRow="0" w:firstColumn="1" w:lastColumn="0" w:noHBand="0" w:noVBand="1"/>
      </w:tblPr>
      <w:tblGrid>
        <w:gridCol w:w="2031"/>
        <w:gridCol w:w="8753"/>
      </w:tblGrid>
      <w:tr w:rsidR="00480411" w:rsidRPr="00400C37" w14:paraId="25A8578B" w14:textId="77777777" w:rsidTr="00480411">
        <w:trPr>
          <w:trHeight w:val="1833"/>
        </w:trPr>
        <w:tc>
          <w:tcPr>
            <w:tcW w:w="2031" w:type="dxa"/>
          </w:tcPr>
          <w:p w14:paraId="1FA43AC7" w14:textId="0750FCA1" w:rsidR="00480411" w:rsidRPr="00400C37" w:rsidRDefault="00480411">
            <w:pPr>
              <w:jc w:val="both"/>
              <w:rPr>
                <w:rFonts w:ascii="Book Antiqua" w:eastAsiaTheme="minorEastAsia" w:hAnsi="Book Antiqua"/>
                <w:noProof/>
                <w:color w:val="C00000"/>
                <w:sz w:val="24"/>
                <w:szCs w:val="24"/>
                <w:lang w:eastAsia="en-IN" w:bidi="hi-IN"/>
              </w:rPr>
            </w:pPr>
            <w:r w:rsidRPr="00400C37">
              <w:rPr>
                <w:rFonts w:ascii="Book Antiqua" w:eastAsiaTheme="minorEastAsia" w:hAnsi="Book Antiqua"/>
                <w:noProof/>
                <w:color w:val="C00000"/>
                <w:sz w:val="24"/>
                <w:szCs w:val="24"/>
                <w:lang w:eastAsia="en-IN" w:bidi="hi-IN"/>
              </w:rPr>
              <w:drawing>
                <wp:inline distT="0" distB="0" distL="0" distR="0" wp14:anchorId="48F861C3" wp14:editId="7BCB554C">
                  <wp:extent cx="1151722" cy="1011113"/>
                  <wp:effectExtent l="0" t="0" r="0" b="0"/>
                  <wp:docPr id="1" name="Picture 1" descr="E:\asso\SBI OA LOGO_ch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so\SBI OA LOGO_ch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5565" cy="1032045"/>
                          </a:xfrm>
                          <a:prstGeom prst="rect">
                            <a:avLst/>
                          </a:prstGeom>
                          <a:noFill/>
                          <a:ln>
                            <a:noFill/>
                          </a:ln>
                        </pic:spPr>
                      </pic:pic>
                    </a:graphicData>
                  </a:graphic>
                </wp:inline>
              </w:drawing>
            </w:r>
          </w:p>
        </w:tc>
        <w:tc>
          <w:tcPr>
            <w:tcW w:w="8753" w:type="dxa"/>
          </w:tcPr>
          <w:p w14:paraId="2351553C"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STATE BANK OF INDIA OFFICERS’ ASSOCIATION</w:t>
            </w:r>
          </w:p>
          <w:p w14:paraId="023FA143" w14:textId="77777777"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b/>
                <w:color w:val="C00000"/>
                <w:sz w:val="24"/>
                <w:szCs w:val="24"/>
              </w:rPr>
              <w:t>CHANDIGARH CIRCLE</w:t>
            </w:r>
          </w:p>
          <w:p w14:paraId="5E1A3F3C"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C/O State Bank of India, Local Head Office, Sector 17, Chandigarh</w:t>
            </w:r>
          </w:p>
          <w:p w14:paraId="2FF8CDF9" w14:textId="77777777" w:rsidR="00480411" w:rsidRPr="00400C37" w:rsidRDefault="00480411" w:rsidP="00480411">
            <w:pPr>
              <w:jc w:val="center"/>
              <w:rPr>
                <w:rFonts w:ascii="Book Antiqua" w:eastAsiaTheme="minorEastAsia" w:hAnsi="Book Antiqua"/>
                <w:color w:val="C00000"/>
                <w:sz w:val="24"/>
                <w:szCs w:val="24"/>
              </w:rPr>
            </w:pPr>
            <w:r w:rsidRPr="00400C37">
              <w:rPr>
                <w:rFonts w:ascii="Book Antiqua" w:eastAsiaTheme="minorEastAsia" w:hAnsi="Book Antiqua"/>
                <w:color w:val="C00000"/>
                <w:sz w:val="24"/>
                <w:szCs w:val="24"/>
              </w:rPr>
              <w:t xml:space="preserve">Contact </w:t>
            </w:r>
            <w:proofErr w:type="gramStart"/>
            <w:r w:rsidRPr="00400C37">
              <w:rPr>
                <w:rFonts w:ascii="Book Antiqua" w:eastAsiaTheme="minorEastAsia" w:hAnsi="Book Antiqua"/>
                <w:color w:val="C00000"/>
                <w:sz w:val="24"/>
                <w:szCs w:val="24"/>
              </w:rPr>
              <w:t>Nos. :</w:t>
            </w:r>
            <w:proofErr w:type="gramEnd"/>
            <w:r w:rsidRPr="00400C37">
              <w:rPr>
                <w:rFonts w:ascii="Book Antiqua" w:eastAsiaTheme="minorEastAsia" w:hAnsi="Book Antiqua"/>
                <w:color w:val="C00000"/>
                <w:sz w:val="24"/>
                <w:szCs w:val="24"/>
              </w:rPr>
              <w:t xml:space="preserve"> 0172-4567134-133-135, 9501653388</w:t>
            </w:r>
          </w:p>
          <w:p w14:paraId="7A6F94B2" w14:textId="77028685" w:rsidR="00480411" w:rsidRPr="00400C37" w:rsidRDefault="00480411" w:rsidP="00480411">
            <w:pPr>
              <w:jc w:val="center"/>
              <w:rPr>
                <w:rFonts w:ascii="Book Antiqua" w:eastAsiaTheme="minorEastAsia" w:hAnsi="Book Antiqua"/>
                <w:b/>
                <w:color w:val="C00000"/>
                <w:sz w:val="24"/>
                <w:szCs w:val="24"/>
              </w:rPr>
            </w:pPr>
            <w:r w:rsidRPr="00400C37">
              <w:rPr>
                <w:rFonts w:ascii="Book Antiqua" w:eastAsiaTheme="minorEastAsia" w:hAnsi="Book Antiqua"/>
                <w:color w:val="C00000"/>
                <w:sz w:val="24"/>
                <w:szCs w:val="24"/>
              </w:rPr>
              <w:t xml:space="preserve"> Email: </w:t>
            </w:r>
            <w:hyperlink r:id="rId8" w:history="1">
              <w:r w:rsidRPr="00400C37">
                <w:rPr>
                  <w:rStyle w:val="Hyperlink"/>
                  <w:rFonts w:ascii="Book Antiqua" w:eastAsiaTheme="minorEastAsia" w:hAnsi="Book Antiqua"/>
                  <w:sz w:val="24"/>
                  <w:szCs w:val="24"/>
                </w:rPr>
                <w:t>sbioa.chd@sbi.co.in</w:t>
              </w:r>
            </w:hyperlink>
            <w:r w:rsidRPr="00400C37">
              <w:rPr>
                <w:rStyle w:val="Hyperlink"/>
                <w:rFonts w:ascii="Book Antiqua" w:eastAsiaTheme="minorEastAsia" w:hAnsi="Book Antiqua"/>
                <w:sz w:val="24"/>
                <w:szCs w:val="24"/>
                <w:u w:val="none"/>
              </w:rPr>
              <w:t xml:space="preserve">                      </w:t>
            </w:r>
            <w:r w:rsidRPr="00400C37">
              <w:rPr>
                <w:rFonts w:ascii="Book Antiqua" w:eastAsiaTheme="minorEastAsia" w:hAnsi="Book Antiqua"/>
                <w:color w:val="C00000"/>
                <w:sz w:val="24"/>
                <w:szCs w:val="24"/>
              </w:rPr>
              <w:t>www.sbioacha.org</w:t>
            </w:r>
          </w:p>
        </w:tc>
      </w:tr>
    </w:tbl>
    <w:p w14:paraId="6265776D" w14:textId="77777777" w:rsidR="00410A30" w:rsidRDefault="00410A30">
      <w:pPr>
        <w:pStyle w:val="NoSpacing1"/>
        <w:spacing w:line="276" w:lineRule="auto"/>
        <w:ind w:right="45"/>
        <w:jc w:val="both"/>
        <w:rPr>
          <w:rFonts w:ascii="Book Antiqua" w:hAnsi="Book Antiqua" w:cs="Tahoma"/>
          <w:b/>
          <w:bCs/>
          <w:sz w:val="16"/>
          <w:szCs w:val="16"/>
        </w:rPr>
      </w:pPr>
    </w:p>
    <w:p w14:paraId="69A38B07" w14:textId="2939CE33" w:rsidR="00410A30" w:rsidRPr="00A9361D" w:rsidRDefault="008A6EE5">
      <w:pPr>
        <w:pStyle w:val="NoSpacing1"/>
        <w:ind w:right="45"/>
        <w:jc w:val="both"/>
        <w:rPr>
          <w:rFonts w:ascii="Book Antiqua" w:hAnsi="Book Antiqua" w:cs="Book Antiqua"/>
          <w:b/>
          <w:bCs/>
          <w:sz w:val="24"/>
          <w:szCs w:val="24"/>
        </w:rPr>
      </w:pPr>
      <w:r w:rsidRPr="00A9361D">
        <w:rPr>
          <w:rFonts w:ascii="Book Antiqua" w:hAnsi="Book Antiqua" w:cs="Book Antiqua"/>
          <w:b/>
          <w:bCs/>
          <w:sz w:val="24"/>
          <w:szCs w:val="24"/>
        </w:rPr>
        <w:t>Circular No. 202</w:t>
      </w:r>
      <w:r w:rsidR="00A42B95">
        <w:rPr>
          <w:rFonts w:ascii="Book Antiqua" w:hAnsi="Book Antiqua" w:cs="Book Antiqua"/>
          <w:b/>
          <w:bCs/>
          <w:sz w:val="24"/>
          <w:szCs w:val="24"/>
        </w:rPr>
        <w:t>1</w:t>
      </w:r>
      <w:r w:rsidRPr="00A9361D">
        <w:rPr>
          <w:rFonts w:ascii="Book Antiqua" w:hAnsi="Book Antiqua" w:cs="Book Antiqua"/>
          <w:b/>
          <w:bCs/>
          <w:sz w:val="24"/>
          <w:szCs w:val="24"/>
        </w:rPr>
        <w:t>/</w:t>
      </w:r>
      <w:r w:rsidR="0062608D">
        <w:rPr>
          <w:rFonts w:ascii="Book Antiqua" w:hAnsi="Book Antiqua" w:cs="Book Antiqua"/>
          <w:b/>
          <w:bCs/>
          <w:sz w:val="24"/>
          <w:szCs w:val="24"/>
        </w:rPr>
        <w:t>3</w:t>
      </w:r>
      <w:r w:rsidR="00091824">
        <w:rPr>
          <w:rFonts w:ascii="Book Antiqua" w:hAnsi="Book Antiqua" w:cs="Book Antiqua"/>
          <w:b/>
          <w:bCs/>
          <w:sz w:val="24"/>
          <w:szCs w:val="24"/>
        </w:rPr>
        <w:t>4</w:t>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r>
      <w:r w:rsidRPr="00A9361D">
        <w:rPr>
          <w:rFonts w:ascii="Book Antiqua" w:hAnsi="Book Antiqua" w:cs="Book Antiqua"/>
          <w:b/>
          <w:bCs/>
          <w:sz w:val="24"/>
          <w:szCs w:val="24"/>
        </w:rPr>
        <w:tab/>
        <w:t xml:space="preserve">              </w:t>
      </w:r>
      <w:r w:rsidR="00A42B95">
        <w:rPr>
          <w:rFonts w:ascii="Book Antiqua" w:hAnsi="Book Antiqua" w:cs="Book Antiqua"/>
          <w:b/>
          <w:bCs/>
          <w:sz w:val="24"/>
          <w:szCs w:val="24"/>
        </w:rPr>
        <w:t xml:space="preserve">    </w:t>
      </w:r>
      <w:r w:rsidR="002B510D">
        <w:rPr>
          <w:rFonts w:ascii="Book Antiqua" w:hAnsi="Book Antiqua" w:cs="Book Antiqua"/>
          <w:b/>
          <w:bCs/>
          <w:sz w:val="24"/>
          <w:szCs w:val="24"/>
        </w:rPr>
        <w:t xml:space="preserve">           </w:t>
      </w:r>
      <w:r w:rsidRPr="00A9361D">
        <w:rPr>
          <w:rFonts w:ascii="Book Antiqua" w:hAnsi="Book Antiqua" w:cs="Book Antiqua"/>
          <w:b/>
          <w:bCs/>
          <w:sz w:val="24"/>
          <w:szCs w:val="24"/>
        </w:rPr>
        <w:t>Date:</w:t>
      </w:r>
      <w:r w:rsidR="00BD1B68">
        <w:rPr>
          <w:rFonts w:ascii="Book Antiqua" w:hAnsi="Book Antiqua" w:cs="Book Antiqua"/>
          <w:b/>
          <w:bCs/>
          <w:sz w:val="24"/>
          <w:szCs w:val="24"/>
        </w:rPr>
        <w:t xml:space="preserve"> 2</w:t>
      </w:r>
      <w:r w:rsidR="00091824">
        <w:rPr>
          <w:rFonts w:ascii="Book Antiqua" w:hAnsi="Book Antiqua" w:cs="Book Antiqua"/>
          <w:b/>
          <w:bCs/>
          <w:sz w:val="24"/>
          <w:szCs w:val="24"/>
        </w:rPr>
        <w:t>6</w:t>
      </w:r>
      <w:r w:rsidR="00F45F9D">
        <w:rPr>
          <w:rFonts w:ascii="Book Antiqua" w:hAnsi="Book Antiqua" w:cs="Book Antiqua"/>
          <w:b/>
          <w:bCs/>
          <w:sz w:val="24"/>
          <w:szCs w:val="24"/>
        </w:rPr>
        <w:t>.03</w:t>
      </w:r>
      <w:r w:rsidR="007A0943">
        <w:rPr>
          <w:rFonts w:ascii="Book Antiqua" w:hAnsi="Book Antiqua" w:cs="Book Antiqua"/>
          <w:b/>
          <w:bCs/>
          <w:sz w:val="24"/>
          <w:szCs w:val="24"/>
        </w:rPr>
        <w:t>.2</w:t>
      </w:r>
      <w:r w:rsidRPr="00A9361D">
        <w:rPr>
          <w:rFonts w:ascii="Book Antiqua" w:hAnsi="Book Antiqua" w:cs="Book Antiqua"/>
          <w:b/>
          <w:bCs/>
          <w:sz w:val="24"/>
          <w:szCs w:val="24"/>
        </w:rPr>
        <w:t>02</w:t>
      </w:r>
      <w:r w:rsidR="00A42B95">
        <w:rPr>
          <w:rFonts w:ascii="Book Antiqua" w:hAnsi="Book Antiqua" w:cs="Book Antiqua"/>
          <w:b/>
          <w:bCs/>
          <w:sz w:val="24"/>
          <w:szCs w:val="24"/>
        </w:rPr>
        <w:t>1</w:t>
      </w:r>
    </w:p>
    <w:p w14:paraId="4219841A" w14:textId="77777777" w:rsidR="00410A30" w:rsidRPr="00155653" w:rsidRDefault="00410A30">
      <w:pPr>
        <w:pStyle w:val="NoSpacing1"/>
        <w:jc w:val="both"/>
        <w:rPr>
          <w:rFonts w:ascii="Book Antiqua" w:hAnsi="Book Antiqua" w:cs="Book Antiqua"/>
          <w:sz w:val="16"/>
          <w:szCs w:val="16"/>
          <w:vertAlign w:val="subscript"/>
        </w:rPr>
      </w:pPr>
    </w:p>
    <w:p w14:paraId="67EDBD3F" w14:textId="30059612" w:rsidR="00410A30" w:rsidRPr="00EE564B" w:rsidRDefault="008A6EE5">
      <w:pPr>
        <w:pStyle w:val="NoSpacing1"/>
        <w:jc w:val="both"/>
        <w:rPr>
          <w:rFonts w:ascii="Book Antiqua" w:hAnsi="Book Antiqua" w:cs="Book Antiqua"/>
          <w:b/>
          <w:bCs/>
          <w:color w:val="000000"/>
          <w:sz w:val="24"/>
          <w:szCs w:val="24"/>
          <w:u w:val="single"/>
        </w:rPr>
      </w:pPr>
      <w:r w:rsidRPr="00EE564B">
        <w:rPr>
          <w:rFonts w:ascii="Book Antiqua" w:hAnsi="Book Antiqua" w:cs="Book Antiqua"/>
          <w:b/>
          <w:bCs/>
          <w:color w:val="000000"/>
          <w:sz w:val="24"/>
          <w:szCs w:val="24"/>
          <w:u w:val="single"/>
        </w:rPr>
        <w:t>TO ALL OUR MEMBERS:</w:t>
      </w:r>
    </w:p>
    <w:p w14:paraId="1BE44D74" w14:textId="6B803C25" w:rsidR="007A4DB1" w:rsidRPr="00155653" w:rsidRDefault="007A4DB1" w:rsidP="007342BC">
      <w:pPr>
        <w:pStyle w:val="NoSpacing"/>
        <w:jc w:val="center"/>
        <w:rPr>
          <w:rFonts w:ascii="Book Antiqua" w:hAnsi="Book Antiqua"/>
          <w:b/>
          <w:bCs/>
          <w:sz w:val="16"/>
          <w:szCs w:val="16"/>
          <w:u w:val="single"/>
          <w:vertAlign w:val="subscript"/>
        </w:rPr>
      </w:pPr>
    </w:p>
    <w:p w14:paraId="217C3ED0" w14:textId="413D876A" w:rsidR="00762A54" w:rsidRPr="00EE564B" w:rsidRDefault="00762A54" w:rsidP="00762A54">
      <w:pPr>
        <w:jc w:val="both"/>
        <w:rPr>
          <w:rFonts w:ascii="Book Antiqua" w:hAnsi="Book Antiqua"/>
          <w:sz w:val="24"/>
          <w:szCs w:val="24"/>
        </w:rPr>
      </w:pPr>
      <w:r w:rsidRPr="00EE564B">
        <w:rPr>
          <w:rFonts w:ascii="Book Antiqua" w:hAnsi="Book Antiqua"/>
          <w:sz w:val="24"/>
          <w:szCs w:val="24"/>
        </w:rPr>
        <w:t>Dear Friends,</w:t>
      </w:r>
    </w:p>
    <w:p w14:paraId="329EBAC4" w14:textId="77777777" w:rsidR="00091824" w:rsidRPr="00091824" w:rsidRDefault="00091824" w:rsidP="00091824">
      <w:pPr>
        <w:pStyle w:val="NoSpacing"/>
        <w:rPr>
          <w:b/>
          <w:bCs/>
          <w:u w:val="single"/>
        </w:rPr>
      </w:pPr>
      <w:r w:rsidRPr="00091824">
        <w:rPr>
          <w:b/>
          <w:bCs/>
          <w:u w:val="single"/>
          <w:lang w:eastAsia="en-IN"/>
        </w:rPr>
        <w:t>229TH REPORT OF THE DEPARTMENT RELATED TO PARLIAMENTARY STANDING COMMITTEE ON HOME AFFAIRS ON MANAGEMENT OF COVID 19 PANDEMIC AND RELATED ISSUES - RECOGNITION OF BANK EMPLOYEES AS FRONTLINE COVID-19 WARRIORS</w:t>
      </w:r>
    </w:p>
    <w:p w14:paraId="1116E7BB" w14:textId="77777777" w:rsidR="0062608D" w:rsidRPr="004D4C6C" w:rsidRDefault="0062608D" w:rsidP="0062608D">
      <w:pPr>
        <w:pStyle w:val="NormalWeb"/>
        <w:spacing w:before="0" w:beforeAutospacing="0" w:after="0" w:afterAutospacing="0"/>
        <w:ind w:left="-426"/>
        <w:rPr>
          <w:rFonts w:ascii="Book Antiqua" w:hAnsi="Book Antiqua" w:cs="Calibri"/>
          <w:b/>
          <w:color w:val="0E101A"/>
          <w:u w:val="single"/>
        </w:rPr>
      </w:pPr>
    </w:p>
    <w:p w14:paraId="4A05460A" w14:textId="33868BD9" w:rsidR="00A64034" w:rsidRPr="00EE564B" w:rsidRDefault="00133C1C" w:rsidP="00A64034">
      <w:pPr>
        <w:ind w:right="-693" w:hanging="360"/>
        <w:jc w:val="both"/>
        <w:rPr>
          <w:rFonts w:ascii="Book Antiqua" w:hAnsi="Book Antiqua" w:cs="Calibri"/>
          <w:sz w:val="24"/>
          <w:szCs w:val="24"/>
          <w:lang w:eastAsia="en-IN"/>
        </w:rPr>
      </w:pPr>
      <w:r w:rsidRPr="00EE564B">
        <w:rPr>
          <w:rFonts w:ascii="Book Antiqua" w:eastAsia="Calibri" w:hAnsi="Book Antiqua" w:cs="Calibri"/>
          <w:sz w:val="24"/>
          <w:szCs w:val="24"/>
        </w:rPr>
        <w:tab/>
      </w:r>
      <w:r w:rsidR="002A2843" w:rsidRPr="00EE564B">
        <w:rPr>
          <w:rFonts w:ascii="Book Antiqua" w:eastAsia="Calibri" w:hAnsi="Book Antiqua" w:cs="Calibri"/>
          <w:sz w:val="24"/>
          <w:szCs w:val="24"/>
        </w:rPr>
        <w:tab/>
      </w:r>
      <w:r w:rsidR="00A64034" w:rsidRPr="00EE564B">
        <w:rPr>
          <w:rFonts w:ascii="Book Antiqua" w:hAnsi="Book Antiqua" w:cs="Calibri"/>
          <w:sz w:val="24"/>
          <w:szCs w:val="24"/>
          <w:lang w:eastAsia="en-IN"/>
        </w:rPr>
        <w:t xml:space="preserve">We reproduce hereunder the </w:t>
      </w:r>
      <w:bookmarkStart w:id="0" w:name="_Hlk66422123"/>
      <w:r w:rsidR="00A64034" w:rsidRPr="00EE564B">
        <w:rPr>
          <w:rFonts w:ascii="Book Antiqua" w:hAnsi="Book Antiqua" w:cs="Calibri"/>
          <w:sz w:val="24"/>
          <w:szCs w:val="24"/>
          <w:lang w:eastAsia="en-IN"/>
        </w:rPr>
        <w:t xml:space="preserve">text of </w:t>
      </w:r>
      <w:r w:rsidR="004D4C6C" w:rsidRPr="00EE564B">
        <w:rPr>
          <w:rFonts w:ascii="Book Antiqua" w:hAnsi="Book Antiqua" w:cs="Calibri"/>
          <w:sz w:val="24"/>
          <w:szCs w:val="24"/>
          <w:lang w:eastAsia="en-IN"/>
        </w:rPr>
        <w:t>AIBOC Circular No.2021/</w:t>
      </w:r>
      <w:r w:rsidR="0062608D">
        <w:rPr>
          <w:rFonts w:ascii="Book Antiqua" w:hAnsi="Book Antiqua" w:cs="Calibri"/>
          <w:sz w:val="24"/>
          <w:szCs w:val="24"/>
          <w:lang w:eastAsia="en-IN"/>
        </w:rPr>
        <w:t>3</w:t>
      </w:r>
      <w:r w:rsidR="00091824">
        <w:rPr>
          <w:rFonts w:ascii="Book Antiqua" w:hAnsi="Book Antiqua" w:cs="Calibri"/>
          <w:sz w:val="24"/>
          <w:szCs w:val="24"/>
          <w:lang w:eastAsia="en-IN"/>
        </w:rPr>
        <w:t>6</w:t>
      </w:r>
      <w:r w:rsidR="00EE564B" w:rsidRPr="00EE564B">
        <w:rPr>
          <w:rFonts w:ascii="Book Antiqua" w:hAnsi="Book Antiqua" w:cs="Calibri"/>
          <w:sz w:val="24"/>
          <w:szCs w:val="24"/>
          <w:lang w:eastAsia="en-IN"/>
        </w:rPr>
        <w:t xml:space="preserve"> dated </w:t>
      </w:r>
      <w:r w:rsidR="00BD1B68">
        <w:rPr>
          <w:rFonts w:ascii="Book Antiqua" w:hAnsi="Book Antiqua" w:cs="Calibri"/>
          <w:sz w:val="24"/>
          <w:szCs w:val="24"/>
          <w:lang w:eastAsia="en-IN"/>
        </w:rPr>
        <w:t>2</w:t>
      </w:r>
      <w:r w:rsidR="00091824">
        <w:rPr>
          <w:rFonts w:ascii="Book Antiqua" w:hAnsi="Book Antiqua" w:cs="Calibri"/>
          <w:sz w:val="24"/>
          <w:szCs w:val="24"/>
          <w:lang w:eastAsia="en-IN"/>
        </w:rPr>
        <w:t>5</w:t>
      </w:r>
      <w:r w:rsidR="00EE564B" w:rsidRPr="00EE564B">
        <w:rPr>
          <w:rFonts w:ascii="Book Antiqua" w:hAnsi="Book Antiqua" w:cs="Calibri"/>
          <w:sz w:val="24"/>
          <w:szCs w:val="24"/>
          <w:lang w:eastAsia="en-IN"/>
        </w:rPr>
        <w:t xml:space="preserve">.03.2021 </w:t>
      </w:r>
      <w:bookmarkEnd w:id="0"/>
      <w:r w:rsidR="00EE564B" w:rsidRPr="00EE564B">
        <w:rPr>
          <w:rFonts w:ascii="Book Antiqua" w:hAnsi="Book Antiqua" w:cs="Calibri"/>
          <w:sz w:val="24"/>
          <w:szCs w:val="24"/>
          <w:lang w:eastAsia="en-IN"/>
        </w:rPr>
        <w:t xml:space="preserve">(circulated vide AISBOF Circular No. </w:t>
      </w:r>
      <w:r w:rsidR="004D4C6C">
        <w:rPr>
          <w:rFonts w:ascii="Book Antiqua" w:hAnsi="Book Antiqua" w:cs="Calibri"/>
          <w:sz w:val="24"/>
          <w:szCs w:val="24"/>
          <w:lang w:eastAsia="en-IN"/>
        </w:rPr>
        <w:t>3</w:t>
      </w:r>
      <w:r w:rsidR="00091824">
        <w:rPr>
          <w:rFonts w:ascii="Book Antiqua" w:hAnsi="Book Antiqua" w:cs="Calibri"/>
          <w:sz w:val="24"/>
          <w:szCs w:val="24"/>
          <w:lang w:eastAsia="en-IN"/>
        </w:rPr>
        <w:t>8</w:t>
      </w:r>
      <w:r w:rsidR="00EE564B" w:rsidRPr="00EE564B">
        <w:rPr>
          <w:rFonts w:ascii="Book Antiqua" w:hAnsi="Book Antiqua" w:cs="Calibri"/>
          <w:sz w:val="24"/>
          <w:szCs w:val="24"/>
          <w:lang w:eastAsia="en-IN"/>
        </w:rPr>
        <w:t xml:space="preserve"> dated </w:t>
      </w:r>
      <w:r w:rsidR="00BD1B68">
        <w:rPr>
          <w:rFonts w:ascii="Book Antiqua" w:hAnsi="Book Antiqua" w:cs="Calibri"/>
          <w:sz w:val="24"/>
          <w:szCs w:val="24"/>
          <w:lang w:eastAsia="en-IN"/>
        </w:rPr>
        <w:t>2</w:t>
      </w:r>
      <w:r w:rsidR="00091824">
        <w:rPr>
          <w:rFonts w:ascii="Book Antiqua" w:hAnsi="Book Antiqua" w:cs="Calibri"/>
          <w:sz w:val="24"/>
          <w:szCs w:val="24"/>
          <w:lang w:eastAsia="en-IN"/>
        </w:rPr>
        <w:t>6</w:t>
      </w:r>
      <w:r w:rsidR="00EE564B" w:rsidRPr="00EE564B">
        <w:rPr>
          <w:rFonts w:ascii="Book Antiqua" w:hAnsi="Book Antiqua" w:cs="Calibri"/>
          <w:sz w:val="24"/>
          <w:szCs w:val="24"/>
          <w:lang w:eastAsia="en-IN"/>
        </w:rPr>
        <w:t>.03.2021)</w:t>
      </w:r>
      <w:r w:rsidR="00A64034" w:rsidRPr="00EE564B">
        <w:rPr>
          <w:rFonts w:ascii="Book Antiqua" w:eastAsia="Calibri" w:hAnsi="Book Antiqua" w:cs="Calibri"/>
          <w:sz w:val="24"/>
          <w:szCs w:val="24"/>
        </w:rPr>
        <w:t xml:space="preserve">, contents of which are self-explanatory for information of the members. </w:t>
      </w:r>
    </w:p>
    <w:p w14:paraId="49B0C5D5" w14:textId="6A51099A" w:rsidR="00D36FCD" w:rsidRPr="00EE564B" w:rsidRDefault="001B1588" w:rsidP="00D36FCD">
      <w:pPr>
        <w:spacing w:after="0" w:line="276" w:lineRule="auto"/>
        <w:jc w:val="both"/>
        <w:rPr>
          <w:rFonts w:ascii="Book Antiqua" w:eastAsia="Times New Roman" w:hAnsi="Book Antiqua" w:cs="Book Antiqua"/>
          <w:sz w:val="24"/>
          <w:szCs w:val="24"/>
          <w:lang w:eastAsia="en-IN"/>
        </w:rPr>
      </w:pPr>
      <w:r w:rsidRPr="00EE564B">
        <w:rPr>
          <w:rFonts w:ascii="Book Antiqua" w:eastAsia="Times New Roman" w:hAnsi="Book Antiqua" w:cs="Book Antiqua"/>
          <w:color w:val="000000"/>
          <w:sz w:val="24"/>
          <w:szCs w:val="24"/>
          <w:lang w:eastAsia="en-IN"/>
        </w:rPr>
        <w:t>With revolutionary greetings</w:t>
      </w:r>
      <w:r w:rsidR="00D36FCD" w:rsidRPr="00EE564B">
        <w:rPr>
          <w:rFonts w:ascii="Book Antiqua" w:eastAsia="Times New Roman" w:hAnsi="Book Antiqua" w:cs="Book Antiqua"/>
          <w:color w:val="000000"/>
          <w:sz w:val="24"/>
          <w:szCs w:val="24"/>
          <w:lang w:eastAsia="en-IN"/>
        </w:rPr>
        <w:t>,</w:t>
      </w:r>
    </w:p>
    <w:p w14:paraId="1DA259F7" w14:textId="77777777" w:rsidR="00D36FCD" w:rsidRPr="00EE564B" w:rsidRDefault="00D36FCD" w:rsidP="00D36FCD">
      <w:pPr>
        <w:spacing w:after="240" w:line="276" w:lineRule="auto"/>
        <w:rPr>
          <w:rFonts w:ascii="Book Antiqua" w:eastAsia="Times New Roman" w:hAnsi="Book Antiqua" w:cs="Book Antiqua"/>
          <w:sz w:val="24"/>
          <w:szCs w:val="24"/>
          <w:lang w:eastAsia="en-IN"/>
        </w:rPr>
      </w:pPr>
      <w:r w:rsidRPr="00EE564B">
        <w:rPr>
          <w:rFonts w:ascii="Book Antiqua" w:hAnsi="Book Antiqua" w:cs="Book Antiqua"/>
          <w:noProof/>
          <w:sz w:val="24"/>
          <w:szCs w:val="24"/>
          <w:lang w:eastAsia="en-IN" w:bidi="hi-IN"/>
        </w:rPr>
        <w:drawing>
          <wp:anchor distT="0" distB="0" distL="114300" distR="114300" simplePos="0" relativeHeight="251659264" behindDoc="0" locked="0" layoutInCell="1" allowOverlap="1" wp14:anchorId="10FA2ABD" wp14:editId="6846620F">
            <wp:simplePos x="0" y="0"/>
            <wp:positionH relativeFrom="margin">
              <wp:align>left</wp:align>
            </wp:positionH>
            <wp:positionV relativeFrom="paragraph">
              <wp:posOffset>53448</wp:posOffset>
            </wp:positionV>
            <wp:extent cx="1543050" cy="400050"/>
            <wp:effectExtent l="0" t="0" r="0" b="0"/>
            <wp:wrapSquare wrapText="bothSides"/>
            <wp:docPr id="9" name="Picture 9" descr="E:\asso\signature sca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so\signature scan 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43050" cy="400050"/>
                    </a:xfrm>
                    <a:prstGeom prst="rect">
                      <a:avLst/>
                    </a:prstGeom>
                    <a:noFill/>
                    <a:ln>
                      <a:noFill/>
                    </a:ln>
                  </pic:spPr>
                </pic:pic>
              </a:graphicData>
            </a:graphic>
          </wp:anchor>
        </w:drawing>
      </w:r>
    </w:p>
    <w:p w14:paraId="78622D8C" w14:textId="77777777" w:rsidR="00D36FCD" w:rsidRPr="00EE564B" w:rsidRDefault="00D36FCD" w:rsidP="00EE564B">
      <w:pPr>
        <w:pStyle w:val="NoSpacing"/>
        <w:spacing w:line="276" w:lineRule="auto"/>
        <w:jc w:val="center"/>
        <w:rPr>
          <w:rFonts w:ascii="Book Antiqua" w:hAnsi="Book Antiqua" w:cs="Book Antiqua"/>
          <w:b/>
          <w:sz w:val="24"/>
          <w:szCs w:val="24"/>
          <w:lang w:eastAsia="en-IN"/>
        </w:rPr>
      </w:pPr>
    </w:p>
    <w:p w14:paraId="697A4560" w14:textId="77777777" w:rsidR="00D36FCD" w:rsidRPr="00EE564B" w:rsidRDefault="00D36FCD" w:rsidP="00D36FCD">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(Deepak K Sharma)</w:t>
      </w:r>
    </w:p>
    <w:p w14:paraId="2AE18E7C" w14:textId="1E27821B" w:rsidR="00211911" w:rsidRPr="00EE564B" w:rsidRDefault="00D36FCD" w:rsidP="00447A96">
      <w:pPr>
        <w:pStyle w:val="NoSpacing"/>
        <w:spacing w:line="276" w:lineRule="auto"/>
        <w:rPr>
          <w:rFonts w:ascii="Book Antiqua" w:hAnsi="Book Antiqua" w:cs="Book Antiqua"/>
          <w:b/>
          <w:sz w:val="24"/>
          <w:szCs w:val="24"/>
          <w:lang w:eastAsia="en-IN"/>
        </w:rPr>
      </w:pPr>
      <w:r w:rsidRPr="00EE564B">
        <w:rPr>
          <w:rFonts w:ascii="Book Antiqua" w:hAnsi="Book Antiqua" w:cs="Book Antiqua"/>
          <w:b/>
          <w:sz w:val="24"/>
          <w:szCs w:val="24"/>
          <w:lang w:eastAsia="en-IN"/>
        </w:rPr>
        <w:t>General Secretary</w:t>
      </w:r>
    </w:p>
    <w:p w14:paraId="2A01F0CC" w14:textId="77777777" w:rsidR="0059615D" w:rsidRPr="00155653" w:rsidRDefault="0059615D" w:rsidP="00A64034">
      <w:pPr>
        <w:pBdr>
          <w:bottom w:val="single" w:sz="6" w:space="1" w:color="auto"/>
        </w:pBdr>
        <w:ind w:left="-360" w:right="-693"/>
        <w:jc w:val="both"/>
        <w:rPr>
          <w:rFonts w:ascii="Book Antiqua" w:hAnsi="Book Antiqua" w:cs="Calibri"/>
          <w:b/>
          <w:sz w:val="16"/>
          <w:szCs w:val="16"/>
          <w:vertAlign w:val="subscript"/>
          <w:lang w:bidi="hi-IN"/>
        </w:rPr>
      </w:pPr>
    </w:p>
    <w:p w14:paraId="390ED598" w14:textId="19E9DD5F" w:rsidR="004D4C6C" w:rsidRPr="004D4C6C" w:rsidRDefault="004D4C6C" w:rsidP="0062608D">
      <w:pPr>
        <w:pStyle w:val="NoSpacing1"/>
        <w:ind w:left="-426"/>
        <w:rPr>
          <w:rFonts w:cs="Calibri"/>
          <w:b/>
          <w:bCs/>
          <w:sz w:val="21"/>
          <w:szCs w:val="21"/>
          <w:u w:val="single"/>
        </w:rPr>
      </w:pPr>
      <w:r w:rsidRPr="004D4C6C">
        <w:rPr>
          <w:rFonts w:ascii="Book Antiqua" w:hAnsi="Book Antiqua" w:cs="Calibri"/>
          <w:b/>
          <w:bCs/>
          <w:sz w:val="24"/>
          <w:szCs w:val="24"/>
          <w:u w:val="single"/>
          <w:lang w:eastAsia="en-IN"/>
        </w:rPr>
        <w:t xml:space="preserve">Text of AIBOC Circular </w:t>
      </w:r>
    </w:p>
    <w:p w14:paraId="2BB6ABCF" w14:textId="77777777" w:rsidR="0062608D" w:rsidRDefault="0062608D" w:rsidP="0062608D">
      <w:pPr>
        <w:pStyle w:val="NoSpacing1"/>
        <w:ind w:left="-426"/>
        <w:jc w:val="both"/>
        <w:rPr>
          <w:rFonts w:cs="Calibri"/>
          <w:sz w:val="25"/>
          <w:szCs w:val="25"/>
        </w:rPr>
      </w:pPr>
    </w:p>
    <w:p w14:paraId="4EA44137" w14:textId="77777777" w:rsidR="00091824" w:rsidRPr="00B03B1B" w:rsidRDefault="00091824" w:rsidP="00091824">
      <w:pPr>
        <w:ind w:left="-567" w:right="-693"/>
        <w:rPr>
          <w:rFonts w:ascii="Calibri" w:hAnsi="Calibri" w:cs="Calibri"/>
          <w:lang w:bidi="hi-IN"/>
        </w:rPr>
      </w:pPr>
      <w:r w:rsidRPr="00B03B1B">
        <w:rPr>
          <w:rFonts w:ascii="Calibri" w:hAnsi="Calibri" w:cs="Calibri"/>
          <w:lang w:bidi="hi-IN"/>
        </w:rPr>
        <w:t>Dear Comrade,</w:t>
      </w:r>
    </w:p>
    <w:p w14:paraId="17C0309B" w14:textId="77777777" w:rsidR="00091824" w:rsidRPr="00B03B1B" w:rsidRDefault="00091824" w:rsidP="00091824">
      <w:pPr>
        <w:ind w:left="-567" w:right="-693"/>
        <w:rPr>
          <w:rFonts w:ascii="Calibri" w:hAnsi="Calibri" w:cs="Calibri"/>
          <w:lang w:bidi="hi-IN"/>
        </w:rPr>
      </w:pPr>
      <w:r w:rsidRPr="00B03B1B">
        <w:rPr>
          <w:rFonts w:ascii="Calibri" w:hAnsi="Calibri" w:cs="Calibri"/>
          <w:b/>
          <w:bCs/>
          <w:u w:val="single"/>
          <w:lang w:eastAsia="en-IN"/>
        </w:rPr>
        <w:t>229TH REPORT OF THE DEPARTMENT RELATED TO PARLIAMENTARY STANDING COMMITTEE ON HOME AFFAIRS ON MANAGEMENT OF COVID 19 PANDEMIC AND RELATED ISSUES - RECOGNITION OF BANK EMPLOYEES AS FRONTLINE COVID-19 WARRIORS</w:t>
      </w:r>
    </w:p>
    <w:p w14:paraId="2933F1BB" w14:textId="77777777" w:rsidR="00091824" w:rsidRPr="00B03B1B" w:rsidRDefault="00091824" w:rsidP="00091824">
      <w:pPr>
        <w:ind w:left="-567" w:right="-693"/>
        <w:jc w:val="both"/>
        <w:rPr>
          <w:rFonts w:ascii="Calibri" w:hAnsi="Calibri" w:cs="Calibri"/>
          <w:lang w:eastAsia="en-IN"/>
        </w:rPr>
      </w:pPr>
      <w:r w:rsidRPr="00B03B1B">
        <w:rPr>
          <w:rFonts w:ascii="Calibri" w:hAnsi="Calibri" w:cs="Calibri"/>
          <w:lang w:eastAsia="en-IN"/>
        </w:rPr>
        <w:t>We reproduce hereunder the text of the joint communique from four officers’ organisations addressed to the Secretary, DFS dated 25.03.2021 on the captioned subject for your information.</w:t>
      </w:r>
      <w:r>
        <w:rPr>
          <w:rFonts w:ascii="Calibri" w:hAnsi="Calibri" w:cs="Calibri"/>
          <w:lang w:eastAsia="en-IN"/>
        </w:rPr>
        <w:t xml:space="preserve"> </w:t>
      </w:r>
      <w:r w:rsidRPr="00B03B1B">
        <w:rPr>
          <w:rFonts w:ascii="Calibri" w:hAnsi="Calibri" w:cs="Calibri"/>
          <w:lang w:eastAsia="en-IN"/>
        </w:rPr>
        <w:t>Copy of the letter has also been sent to the Chairman, IBA.</w:t>
      </w:r>
    </w:p>
    <w:p w14:paraId="0AA4E72F" w14:textId="77777777" w:rsidR="00091824" w:rsidRPr="00B03B1B" w:rsidRDefault="00091824" w:rsidP="00091824">
      <w:pPr>
        <w:ind w:left="-567" w:right="-693"/>
        <w:jc w:val="both"/>
        <w:rPr>
          <w:rFonts w:ascii="Calibri" w:hAnsi="Calibri" w:cs="Calibri"/>
          <w:lang w:bidi="hi-IN"/>
        </w:rPr>
      </w:pPr>
      <w:r w:rsidRPr="00B03B1B">
        <w:rPr>
          <w:rFonts w:ascii="Calibri" w:hAnsi="Calibri" w:cs="Calibri"/>
          <w:lang w:bidi="hi-IN"/>
        </w:rPr>
        <w:t>With revolutionary greetings,</w:t>
      </w:r>
    </w:p>
    <w:p w14:paraId="7345B3D0" w14:textId="77777777" w:rsidR="00091824" w:rsidRPr="008118C4" w:rsidRDefault="00091824" w:rsidP="00091824">
      <w:pPr>
        <w:ind w:left="-567" w:right="-693"/>
        <w:jc w:val="both"/>
        <w:rPr>
          <w:rFonts w:ascii="Calibri" w:hAnsi="Calibri" w:cs="Calibri"/>
          <w:b/>
          <w:lang w:bidi="hi-IN"/>
        </w:rPr>
      </w:pPr>
      <w:r w:rsidRPr="008118C4">
        <w:rPr>
          <w:rFonts w:ascii="Calibri" w:hAnsi="Calibri" w:cs="Calibri"/>
          <w:b/>
          <w:lang w:bidi="hi-IN"/>
        </w:rPr>
        <w:t xml:space="preserve">        Sd/-</w:t>
      </w:r>
    </w:p>
    <w:p w14:paraId="5410262D" w14:textId="77777777" w:rsidR="00091824" w:rsidRPr="008118C4" w:rsidRDefault="00091824" w:rsidP="00091824">
      <w:pPr>
        <w:ind w:left="-567" w:right="-693"/>
        <w:jc w:val="both"/>
        <w:rPr>
          <w:rFonts w:ascii="Calibri" w:hAnsi="Calibri" w:cs="Calibri"/>
          <w:b/>
          <w:lang w:bidi="hi-IN"/>
        </w:rPr>
      </w:pPr>
      <w:r w:rsidRPr="008118C4">
        <w:rPr>
          <w:rFonts w:ascii="Calibri" w:hAnsi="Calibri" w:cs="Calibri"/>
          <w:b/>
          <w:lang w:bidi="hi-IN"/>
        </w:rPr>
        <w:t>(</w:t>
      </w:r>
      <w:proofErr w:type="spellStart"/>
      <w:r w:rsidRPr="008118C4">
        <w:rPr>
          <w:rFonts w:ascii="Calibri" w:hAnsi="Calibri" w:cs="Calibri"/>
          <w:b/>
          <w:lang w:bidi="hi-IN"/>
        </w:rPr>
        <w:t>SoumyaDatta</w:t>
      </w:r>
      <w:proofErr w:type="spellEnd"/>
      <w:r w:rsidRPr="008118C4">
        <w:rPr>
          <w:rFonts w:ascii="Calibri" w:hAnsi="Calibri" w:cs="Calibri"/>
          <w:b/>
          <w:lang w:bidi="hi-IN"/>
        </w:rPr>
        <w:t>)</w:t>
      </w:r>
    </w:p>
    <w:p w14:paraId="0A9570AE" w14:textId="77777777" w:rsidR="00091824" w:rsidRDefault="00091824" w:rsidP="00091824">
      <w:pPr>
        <w:pBdr>
          <w:bottom w:val="single" w:sz="6" w:space="1" w:color="auto"/>
        </w:pBdr>
        <w:ind w:left="-567" w:right="-693"/>
        <w:jc w:val="both"/>
        <w:rPr>
          <w:rFonts w:ascii="Calibri" w:hAnsi="Calibri" w:cs="Calibri"/>
          <w:b/>
          <w:lang w:bidi="hi-IN"/>
        </w:rPr>
      </w:pPr>
      <w:r w:rsidRPr="008118C4">
        <w:rPr>
          <w:rFonts w:ascii="Calibri" w:hAnsi="Calibri" w:cs="Calibri"/>
          <w:b/>
          <w:lang w:bidi="hi-IN"/>
        </w:rPr>
        <w:t>General Secretary</w:t>
      </w:r>
    </w:p>
    <w:p w14:paraId="22107F02" w14:textId="77777777" w:rsidR="00091824" w:rsidRPr="00B03B1B" w:rsidRDefault="00091824" w:rsidP="00091824">
      <w:pPr>
        <w:ind w:left="-567"/>
        <w:jc w:val="center"/>
        <w:rPr>
          <w:rFonts w:ascii="Calibri" w:hAnsi="Calibri" w:cs="Calibri"/>
          <w:b/>
          <w:bCs/>
        </w:rPr>
      </w:pPr>
      <w:r w:rsidRPr="00B03B1B">
        <w:rPr>
          <w:rFonts w:ascii="Calibri" w:hAnsi="Calibri" w:cs="Calibri"/>
          <w:b/>
          <w:bCs/>
        </w:rPr>
        <w:t>ALL INDIA BANK OFFICERS’ CONFEDERATION (AIBOC)</w:t>
      </w:r>
    </w:p>
    <w:p w14:paraId="6DE52140" w14:textId="77777777" w:rsidR="00091824" w:rsidRPr="00B03B1B" w:rsidRDefault="00091824" w:rsidP="00091824">
      <w:pPr>
        <w:ind w:left="-567"/>
        <w:jc w:val="center"/>
        <w:rPr>
          <w:rFonts w:ascii="Calibri" w:hAnsi="Calibri" w:cs="Calibri"/>
          <w:b/>
          <w:bCs/>
        </w:rPr>
      </w:pPr>
      <w:r w:rsidRPr="00B03B1B">
        <w:rPr>
          <w:rFonts w:ascii="Calibri" w:hAnsi="Calibri" w:cs="Calibri"/>
          <w:b/>
          <w:bCs/>
        </w:rPr>
        <w:t>ALL INDIA BANK OFFICERS’ ASSOCIATION (AIBOA)</w:t>
      </w:r>
    </w:p>
    <w:p w14:paraId="0A3996EE" w14:textId="77777777" w:rsidR="00091824" w:rsidRPr="00B03B1B" w:rsidRDefault="00091824" w:rsidP="00091824">
      <w:pPr>
        <w:ind w:left="-567"/>
        <w:jc w:val="center"/>
        <w:rPr>
          <w:rFonts w:ascii="Calibri" w:hAnsi="Calibri" w:cs="Calibri"/>
          <w:b/>
          <w:bCs/>
        </w:rPr>
      </w:pPr>
      <w:r w:rsidRPr="00B03B1B">
        <w:rPr>
          <w:rFonts w:ascii="Calibri" w:hAnsi="Calibri" w:cs="Calibri"/>
          <w:b/>
          <w:bCs/>
        </w:rPr>
        <w:t>INDIAN NATIONAL BANK OFFICERS’ CONGRESS (INBOC)</w:t>
      </w:r>
    </w:p>
    <w:p w14:paraId="5E5FD38B" w14:textId="77777777" w:rsidR="00091824" w:rsidRPr="00B03B1B" w:rsidRDefault="00091824" w:rsidP="00091824">
      <w:pPr>
        <w:pBdr>
          <w:bottom w:val="single" w:sz="8" w:space="1" w:color="000000"/>
        </w:pBdr>
        <w:ind w:left="-567"/>
        <w:jc w:val="center"/>
        <w:rPr>
          <w:rFonts w:ascii="Calibri" w:hAnsi="Calibri" w:cs="Calibri"/>
          <w:b/>
          <w:bCs/>
        </w:rPr>
      </w:pPr>
      <w:r w:rsidRPr="00B03B1B">
        <w:rPr>
          <w:rFonts w:ascii="Calibri" w:hAnsi="Calibri" w:cs="Calibri"/>
          <w:b/>
          <w:bCs/>
        </w:rPr>
        <w:t>NATIONAL ORGANIZATION OF BANK OFFICERS (NOBO)</w:t>
      </w:r>
    </w:p>
    <w:p w14:paraId="1D436659" w14:textId="77777777" w:rsidR="00091824" w:rsidRPr="002534B1" w:rsidRDefault="00091824" w:rsidP="00091824">
      <w:pPr>
        <w:ind w:left="-567"/>
        <w:jc w:val="right"/>
        <w:rPr>
          <w:rFonts w:ascii="Calibri" w:hAnsi="Calibri" w:cs="Calibri"/>
          <w:b/>
        </w:rPr>
      </w:pPr>
      <w:r w:rsidRPr="002534B1">
        <w:rPr>
          <w:rFonts w:ascii="Calibri" w:hAnsi="Calibri" w:cs="Calibri"/>
          <w:b/>
        </w:rPr>
        <w:t>Date: 25.03.2021</w:t>
      </w:r>
    </w:p>
    <w:p w14:paraId="3DBA188F" w14:textId="77777777" w:rsidR="00091824" w:rsidRPr="002534B1" w:rsidRDefault="00091824" w:rsidP="00091824">
      <w:pPr>
        <w:pStyle w:val="NoSpacing"/>
        <w:ind w:left="-567"/>
        <w:rPr>
          <w:rFonts w:cs="Calibri"/>
          <w:sz w:val="24"/>
          <w:szCs w:val="24"/>
        </w:rPr>
      </w:pPr>
      <w:r w:rsidRPr="002534B1">
        <w:rPr>
          <w:rFonts w:cs="Calibri"/>
          <w:sz w:val="24"/>
          <w:szCs w:val="24"/>
        </w:rPr>
        <w:t>Shri Debashish Panda</w:t>
      </w:r>
    </w:p>
    <w:p w14:paraId="274CF094" w14:textId="77777777" w:rsidR="00091824" w:rsidRPr="002534B1" w:rsidRDefault="00091824" w:rsidP="00091824">
      <w:pPr>
        <w:pStyle w:val="NoSpacing"/>
        <w:ind w:left="-567"/>
        <w:rPr>
          <w:rFonts w:cs="Calibri"/>
          <w:sz w:val="24"/>
          <w:szCs w:val="24"/>
        </w:rPr>
      </w:pPr>
      <w:r w:rsidRPr="002534B1">
        <w:rPr>
          <w:rFonts w:cs="Calibri"/>
          <w:sz w:val="24"/>
          <w:szCs w:val="24"/>
        </w:rPr>
        <w:t>Secretary, Department of Financial Services</w:t>
      </w:r>
    </w:p>
    <w:p w14:paraId="4DB6344F" w14:textId="77777777" w:rsidR="00091824" w:rsidRPr="002534B1" w:rsidRDefault="00091824" w:rsidP="00091824">
      <w:pPr>
        <w:pStyle w:val="NoSpacing"/>
        <w:ind w:left="-567"/>
        <w:rPr>
          <w:rFonts w:cs="Calibri"/>
          <w:sz w:val="24"/>
          <w:szCs w:val="24"/>
        </w:rPr>
      </w:pPr>
      <w:r w:rsidRPr="002534B1">
        <w:rPr>
          <w:rFonts w:cs="Calibri"/>
          <w:sz w:val="24"/>
          <w:szCs w:val="24"/>
        </w:rPr>
        <w:t xml:space="preserve">Government of </w:t>
      </w:r>
      <w:proofErr w:type="spellStart"/>
      <w:proofErr w:type="gramStart"/>
      <w:r w:rsidRPr="002534B1">
        <w:rPr>
          <w:rFonts w:cs="Calibri"/>
          <w:sz w:val="24"/>
          <w:szCs w:val="24"/>
        </w:rPr>
        <w:t>India,NEW</w:t>
      </w:r>
      <w:proofErr w:type="spellEnd"/>
      <w:proofErr w:type="gramEnd"/>
      <w:r w:rsidRPr="002534B1">
        <w:rPr>
          <w:rFonts w:cs="Calibri"/>
          <w:sz w:val="24"/>
          <w:szCs w:val="24"/>
        </w:rPr>
        <w:t xml:space="preserve"> DELHI - 110 001</w:t>
      </w:r>
    </w:p>
    <w:p w14:paraId="6DC6BDD6" w14:textId="77777777" w:rsidR="00091824" w:rsidRDefault="00091824" w:rsidP="00091824">
      <w:pPr>
        <w:shd w:val="clear" w:color="auto" w:fill="FFFFFF"/>
        <w:ind w:left="-567"/>
        <w:jc w:val="both"/>
        <w:rPr>
          <w:rFonts w:ascii="Calibri" w:hAnsi="Calibri" w:cs="Calibri"/>
          <w:lang w:eastAsia="en-IN"/>
        </w:rPr>
      </w:pPr>
    </w:p>
    <w:p w14:paraId="707E7162" w14:textId="3831E90F" w:rsidR="00091824" w:rsidRPr="00B03B1B" w:rsidRDefault="00091824" w:rsidP="00091824">
      <w:pPr>
        <w:shd w:val="clear" w:color="auto" w:fill="FFFFFF"/>
        <w:ind w:left="-567"/>
        <w:jc w:val="both"/>
        <w:rPr>
          <w:rFonts w:ascii="Calibri" w:hAnsi="Calibri" w:cs="Calibri"/>
          <w:lang w:eastAsia="en-IN"/>
        </w:rPr>
      </w:pPr>
      <w:r w:rsidRPr="00B03B1B">
        <w:rPr>
          <w:rFonts w:ascii="Calibri" w:hAnsi="Calibri" w:cs="Calibri"/>
          <w:lang w:eastAsia="en-IN"/>
        </w:rPr>
        <w:t>Dear Sir,</w:t>
      </w:r>
    </w:p>
    <w:p w14:paraId="07B20D02" w14:textId="77777777" w:rsidR="00091824" w:rsidRDefault="00091824" w:rsidP="00091824">
      <w:pPr>
        <w:shd w:val="clear" w:color="auto" w:fill="FFFFFF"/>
        <w:ind w:left="-567"/>
        <w:jc w:val="both"/>
        <w:rPr>
          <w:rFonts w:ascii="Calibri" w:hAnsi="Calibri" w:cs="Calibri"/>
          <w:b/>
          <w:bCs/>
          <w:u w:val="single"/>
          <w:lang w:eastAsia="en-IN"/>
        </w:rPr>
      </w:pPr>
      <w:r w:rsidRPr="00B03B1B">
        <w:rPr>
          <w:rFonts w:ascii="Calibri" w:hAnsi="Calibri" w:cs="Calibri"/>
          <w:b/>
          <w:bCs/>
          <w:u w:val="single"/>
          <w:lang w:eastAsia="en-IN"/>
        </w:rPr>
        <w:t>229th Report of the Department related to Parliamentary Standing Committee on Home Affairs on Management of Covid 19 pandemic and related issues - Recognition of Bank employees as frontline Covid-19 Warriors.</w:t>
      </w:r>
    </w:p>
    <w:p w14:paraId="0FC25F97" w14:textId="77777777" w:rsidR="00091824" w:rsidRPr="00B03B1B" w:rsidRDefault="00091824" w:rsidP="00091824">
      <w:pPr>
        <w:shd w:val="clear" w:color="auto" w:fill="FFFFFF"/>
        <w:spacing w:line="276" w:lineRule="auto"/>
        <w:ind w:left="-567"/>
        <w:jc w:val="both"/>
        <w:rPr>
          <w:rFonts w:ascii="Calibri" w:hAnsi="Calibri" w:cs="Calibri"/>
          <w:lang w:eastAsia="en-IN"/>
        </w:rPr>
      </w:pPr>
      <w:r w:rsidRPr="00B03B1B">
        <w:rPr>
          <w:rFonts w:ascii="Calibri" w:hAnsi="Calibri" w:cs="Calibri"/>
          <w:lang w:eastAsia="en-IN"/>
        </w:rPr>
        <w:t xml:space="preserve">We have been given to understand that an advisory has been sent from your good office to all MD &amp;CEOs of member banks including the Chairman, SBI containing appreciation and acknowledgement of efforts and pains taken by Banking personnel for providing seamless banking services during Covid-19 outbreak and consequent </w:t>
      </w:r>
      <w:r w:rsidRPr="00B03B1B">
        <w:rPr>
          <w:rFonts w:ascii="Calibri" w:hAnsi="Calibri" w:cs="Calibri"/>
          <w:lang w:eastAsia="en-IN"/>
        </w:rPr>
        <w:lastRenderedPageBreak/>
        <w:t>lockdown and also the fact that many bank employees had laid down their lives in the line of duty. Finally, after one year, bankers have got their due recognition as “Covid -19 warriors”.</w:t>
      </w:r>
    </w:p>
    <w:p w14:paraId="767A05CC" w14:textId="77777777" w:rsidR="00091824" w:rsidRPr="00B03B1B" w:rsidRDefault="00091824" w:rsidP="00091824">
      <w:pPr>
        <w:shd w:val="clear" w:color="auto" w:fill="FFFFFF"/>
        <w:spacing w:line="276" w:lineRule="auto"/>
        <w:ind w:left="-567"/>
        <w:jc w:val="both"/>
        <w:rPr>
          <w:rFonts w:ascii="Calibri" w:hAnsi="Calibri" w:cs="Calibri"/>
        </w:rPr>
      </w:pPr>
      <w:r w:rsidRPr="00B03B1B">
        <w:rPr>
          <w:rFonts w:ascii="Calibri" w:hAnsi="Calibri" w:cs="Calibri"/>
          <w:lang w:eastAsia="en-IN"/>
        </w:rPr>
        <w:t>02. We are extremely thankful to Govt of India especially the Parliament Standing Committee on Home Affairs on Management of Covid 19 Pandemic for their gesture.</w:t>
      </w:r>
      <w:r w:rsidRPr="00B03B1B">
        <w:rPr>
          <w:rFonts w:ascii="Calibri" w:hAnsi="Calibri" w:cs="Calibri"/>
        </w:rPr>
        <w:t xml:space="preserve"> You are aware that while the entire society was forced upon to be confined at home and observe social distancing, the bank workforce was constrained to </w:t>
      </w:r>
      <w:proofErr w:type="spellStart"/>
      <w:r w:rsidRPr="00B03B1B">
        <w:rPr>
          <w:rFonts w:ascii="Calibri" w:hAnsi="Calibri" w:cs="Calibri"/>
        </w:rPr>
        <w:t>workovertime</w:t>
      </w:r>
      <w:proofErr w:type="spellEnd"/>
      <w:r w:rsidRPr="00B03B1B">
        <w:rPr>
          <w:rFonts w:ascii="Calibri" w:hAnsi="Calibri" w:cs="Calibri"/>
        </w:rPr>
        <w:t xml:space="preserve">, meet and contact more and more people, exposing themselves to the gravest risks of viral infection while implementing all Government schemes and keeping the wheels of the economy moving. The Union government has since introduced a scheme of insurance cover of </w:t>
      </w:r>
      <w:r w:rsidRPr="00B03B1B">
        <w:rPr>
          <w:rFonts w:ascii="Calibri" w:hAnsi="Calibri" w:cs="Calibri"/>
          <w:b/>
        </w:rPr>
        <w:t xml:space="preserve">Rs 50 lakh </w:t>
      </w:r>
      <w:r w:rsidRPr="00B03B1B">
        <w:rPr>
          <w:rFonts w:ascii="Calibri" w:hAnsi="Calibri" w:cs="Calibri"/>
        </w:rPr>
        <w:t>for nearly 22 lakh workers in healthcare services, who have provided yeoman service in this testing time during nationwide lockdown and thereafter, to offer a protective umbrella for their family as also in recognition of their contribution.</w:t>
      </w:r>
    </w:p>
    <w:p w14:paraId="475CEE4A" w14:textId="77777777" w:rsidR="00091824" w:rsidRPr="00B03B1B" w:rsidRDefault="00091824" w:rsidP="00091824">
      <w:pPr>
        <w:shd w:val="clear" w:color="auto" w:fill="FFFFFF"/>
        <w:spacing w:line="276" w:lineRule="auto"/>
        <w:ind w:left="-567"/>
        <w:jc w:val="both"/>
        <w:rPr>
          <w:rFonts w:ascii="Calibri" w:hAnsi="Calibri" w:cs="Calibri"/>
          <w:lang w:eastAsia="en-IN"/>
        </w:rPr>
      </w:pPr>
      <w:r w:rsidRPr="00B03B1B">
        <w:rPr>
          <w:rFonts w:ascii="Calibri" w:hAnsi="Calibri" w:cs="Calibri"/>
          <w:lang w:eastAsia="en-IN"/>
        </w:rPr>
        <w:t xml:space="preserve">03. While the Government has duly recognised the contribution of bankers, we urge upon your good office to extend the benefit of </w:t>
      </w:r>
      <w:r w:rsidRPr="00B03B1B">
        <w:rPr>
          <w:rFonts w:ascii="Calibri" w:hAnsi="Calibri" w:cs="Calibri"/>
          <w:b/>
          <w:lang w:eastAsia="en-IN"/>
        </w:rPr>
        <w:t>Rs 50 lakh</w:t>
      </w:r>
      <w:r w:rsidRPr="00B03B1B">
        <w:rPr>
          <w:rFonts w:ascii="Calibri" w:hAnsi="Calibri" w:cs="Calibri"/>
          <w:lang w:eastAsia="en-IN"/>
        </w:rPr>
        <w:t xml:space="preserve"> to the next kin of the deceased employee (who died due to Covid) uniformly across all banks</w:t>
      </w:r>
      <w:r w:rsidRPr="00B03B1B">
        <w:rPr>
          <w:rFonts w:ascii="Calibri" w:hAnsi="Calibri" w:cs="Calibri"/>
        </w:rPr>
        <w:t xml:space="preserve"> in line with the scheme announced by Central Government. We are of the considered view that this is a right initiative in recognizing the noble service being rendered by the entire fraternity to the benefit of the public at large. In addition to the enhanced Insurance Cover, the Compassionate Ground appointments of the deceased workforce should be fast tracked thereby demonstrating the human touch in dealing with the cases. An advisory to that extent, if it can be sent to Banks, we shall be highly obliged, for your act of kindness. </w:t>
      </w:r>
    </w:p>
    <w:p w14:paraId="381322C4" w14:textId="77777777" w:rsidR="00091824" w:rsidRPr="00B03B1B" w:rsidRDefault="00091824" w:rsidP="00091824">
      <w:pPr>
        <w:shd w:val="clear" w:color="auto" w:fill="FFFFFF"/>
        <w:spacing w:line="276" w:lineRule="auto"/>
        <w:ind w:left="-567"/>
        <w:jc w:val="both"/>
        <w:rPr>
          <w:rFonts w:ascii="Calibri" w:hAnsi="Calibri" w:cs="Calibri"/>
        </w:rPr>
      </w:pPr>
      <w:r w:rsidRPr="00B03B1B">
        <w:rPr>
          <w:rFonts w:ascii="Calibri" w:hAnsi="Calibri" w:cs="Calibri"/>
          <w:lang w:eastAsia="en-IN"/>
        </w:rPr>
        <w:t>04. As the second wave of corona virus is surging in the country, we request you to take up with the Ministry of Health and Family Welfare to arrange for vaccination of all Bank employees including contractual workers and their family members on priority basis as Bank employees have been ‘classified’ as Covid -19 warriors and are continuing to work as frontline warriors providing full banking facilities to the public and implementing all Govt schemes risking their lives.</w:t>
      </w:r>
    </w:p>
    <w:p w14:paraId="5129846E" w14:textId="77777777" w:rsidR="00091824" w:rsidRPr="00B03B1B" w:rsidRDefault="00091824" w:rsidP="00091824">
      <w:pPr>
        <w:spacing w:line="276" w:lineRule="auto"/>
        <w:ind w:left="-567"/>
        <w:jc w:val="both"/>
        <w:rPr>
          <w:rFonts w:ascii="Calibri" w:hAnsi="Calibri" w:cs="Calibri"/>
        </w:rPr>
      </w:pPr>
    </w:p>
    <w:p w14:paraId="40CA57E3" w14:textId="77777777" w:rsidR="00091824" w:rsidRPr="00B03B1B" w:rsidRDefault="00091824" w:rsidP="00091824">
      <w:pPr>
        <w:pStyle w:val="NoSpacing"/>
        <w:spacing w:line="276" w:lineRule="auto"/>
        <w:ind w:left="-567"/>
        <w:jc w:val="both"/>
        <w:rPr>
          <w:rFonts w:cs="Calibri"/>
          <w:b/>
          <w:sz w:val="24"/>
          <w:szCs w:val="24"/>
        </w:rPr>
      </w:pPr>
      <w:r w:rsidRPr="00B03B1B">
        <w:rPr>
          <w:rFonts w:cs="Calibri"/>
          <w:sz w:val="24"/>
          <w:szCs w:val="24"/>
        </w:rPr>
        <w:t>With regards,</w:t>
      </w:r>
    </w:p>
    <w:p w14:paraId="2D9A76D5" w14:textId="77777777" w:rsidR="00091824" w:rsidRPr="00B03B1B" w:rsidRDefault="00091824" w:rsidP="00091824">
      <w:pPr>
        <w:pStyle w:val="NoSpacing"/>
        <w:ind w:left="-567"/>
        <w:jc w:val="both"/>
        <w:rPr>
          <w:rFonts w:cs="Calibri"/>
          <w:bCs/>
          <w:iCs/>
          <w:sz w:val="24"/>
          <w:szCs w:val="24"/>
        </w:rPr>
      </w:pPr>
    </w:p>
    <w:p w14:paraId="19CD9B47" w14:textId="77777777" w:rsidR="00091824" w:rsidRPr="00B03B1B" w:rsidRDefault="00091824" w:rsidP="00091824">
      <w:pPr>
        <w:ind w:left="-567"/>
        <w:jc w:val="center"/>
        <w:rPr>
          <w:rFonts w:ascii="Calibri" w:hAnsi="Calibri" w:cs="Calibri"/>
        </w:rPr>
      </w:pPr>
      <w:r w:rsidRPr="00B03B1B">
        <w:rPr>
          <w:rFonts w:ascii="Calibri" w:hAnsi="Calibri" w:cs="Calibri"/>
        </w:rPr>
        <w:t>Yours sincerely,</w:t>
      </w:r>
    </w:p>
    <w:p w14:paraId="1F6A336F" w14:textId="77777777" w:rsidR="00091824" w:rsidRPr="000C7F1E" w:rsidRDefault="00091824" w:rsidP="00091824">
      <w:pPr>
        <w:ind w:left="-567"/>
        <w:rPr>
          <w:rFonts w:ascii="Arial Narrow" w:hAnsi="Arial Narrow"/>
          <w:lang w:eastAsia="hi-IN" w:bidi="hi-IN"/>
        </w:rPr>
      </w:pPr>
      <w:r w:rsidRPr="000C7F1E">
        <w:rPr>
          <w:rFonts w:ascii="Arial Narrow" w:hAnsi="Arial Narrow"/>
          <w:lang w:eastAsia="hi-IN" w:bidi="hi-IN"/>
        </w:rPr>
        <w:tab/>
      </w:r>
    </w:p>
    <w:p w14:paraId="4843F647" w14:textId="77777777" w:rsidR="00091824" w:rsidRPr="000C7F1E" w:rsidRDefault="00091824" w:rsidP="00091824">
      <w:pPr>
        <w:ind w:left="-567"/>
        <w:rPr>
          <w:rFonts w:ascii="Arial Narrow" w:hAnsi="Arial Narrow"/>
          <w:b/>
          <w:bCs/>
          <w:lang w:eastAsia="hi-IN" w:bidi="hi-IN"/>
        </w:rPr>
      </w:pPr>
      <w:r w:rsidRPr="000C7F1E">
        <w:rPr>
          <w:rFonts w:ascii="Arial Narrow" w:hAnsi="Arial Narrow"/>
          <w:b/>
          <w:bCs/>
          <w:lang w:eastAsia="hi-IN" w:bidi="hi-IN"/>
        </w:rPr>
        <w:t xml:space="preserve">        Sd/-                                       Sd/-                                    </w:t>
      </w:r>
      <w:r>
        <w:rPr>
          <w:rFonts w:ascii="Arial Narrow" w:hAnsi="Arial Narrow"/>
          <w:b/>
          <w:bCs/>
          <w:lang w:eastAsia="hi-IN" w:bidi="hi-IN"/>
        </w:rPr>
        <w:t xml:space="preserve">       </w:t>
      </w:r>
      <w:r w:rsidRPr="000C7F1E">
        <w:rPr>
          <w:rFonts w:ascii="Arial Narrow" w:hAnsi="Arial Narrow"/>
          <w:b/>
          <w:bCs/>
          <w:lang w:eastAsia="hi-IN" w:bidi="hi-IN"/>
        </w:rPr>
        <w:t xml:space="preserve">Sd/-                                           </w:t>
      </w:r>
      <w:r>
        <w:rPr>
          <w:rFonts w:ascii="Arial Narrow" w:hAnsi="Arial Narrow"/>
          <w:b/>
          <w:bCs/>
          <w:lang w:eastAsia="hi-IN" w:bidi="hi-IN"/>
        </w:rPr>
        <w:t xml:space="preserve">     </w:t>
      </w:r>
      <w:r w:rsidRPr="000C7F1E">
        <w:rPr>
          <w:rFonts w:ascii="Arial Narrow" w:hAnsi="Arial Narrow"/>
          <w:b/>
          <w:bCs/>
          <w:lang w:eastAsia="hi-IN" w:bidi="hi-IN"/>
        </w:rPr>
        <w:t xml:space="preserve"> Sd/-</w:t>
      </w:r>
    </w:p>
    <w:p w14:paraId="724BCA2C" w14:textId="77777777" w:rsidR="00091824" w:rsidRPr="000C7F1E" w:rsidRDefault="00091824" w:rsidP="00091824">
      <w:pPr>
        <w:ind w:left="-567"/>
        <w:jc w:val="both"/>
        <w:rPr>
          <w:rFonts w:ascii="Arial Narrow" w:hAnsi="Arial Narrow"/>
          <w:b/>
        </w:rPr>
      </w:pPr>
      <w:r w:rsidRPr="000C7F1E">
        <w:rPr>
          <w:rFonts w:ascii="Arial Narrow" w:hAnsi="Arial Narrow"/>
          <w:b/>
        </w:rPr>
        <w:t xml:space="preserve"> (Soumya </w:t>
      </w:r>
      <w:proofErr w:type="gramStart"/>
      <w:r w:rsidRPr="000C7F1E">
        <w:rPr>
          <w:rFonts w:ascii="Arial Narrow" w:hAnsi="Arial Narrow"/>
          <w:b/>
        </w:rPr>
        <w:t xml:space="preserve">Datta)   </w:t>
      </w:r>
      <w:proofErr w:type="gramEnd"/>
      <w:r w:rsidRPr="000C7F1E">
        <w:rPr>
          <w:rFonts w:ascii="Arial Narrow" w:hAnsi="Arial Narrow"/>
          <w:b/>
        </w:rPr>
        <w:t xml:space="preserve">                (Nagarajan S)                   (Prem Kumar </w:t>
      </w:r>
      <w:proofErr w:type="spellStart"/>
      <w:r w:rsidRPr="000C7F1E">
        <w:rPr>
          <w:rFonts w:ascii="Arial Narrow" w:hAnsi="Arial Narrow"/>
          <w:b/>
        </w:rPr>
        <w:t>Makker</w:t>
      </w:r>
      <w:proofErr w:type="spellEnd"/>
      <w:r w:rsidRPr="000C7F1E">
        <w:rPr>
          <w:rFonts w:ascii="Arial Narrow" w:hAnsi="Arial Narrow"/>
          <w:b/>
        </w:rPr>
        <w:t xml:space="preserve">)                       (Viraj </w:t>
      </w:r>
      <w:proofErr w:type="spellStart"/>
      <w:r w:rsidRPr="000C7F1E">
        <w:rPr>
          <w:rFonts w:ascii="Arial Narrow" w:hAnsi="Arial Narrow"/>
          <w:b/>
        </w:rPr>
        <w:t>Tikekar</w:t>
      </w:r>
      <w:proofErr w:type="spellEnd"/>
      <w:r w:rsidRPr="000C7F1E">
        <w:rPr>
          <w:rFonts w:ascii="Arial Narrow" w:hAnsi="Arial Narrow"/>
          <w:b/>
        </w:rPr>
        <w:t>)</w:t>
      </w:r>
    </w:p>
    <w:p w14:paraId="6097E5A8" w14:textId="77777777" w:rsidR="00091824" w:rsidRPr="000131B1" w:rsidRDefault="00091824" w:rsidP="00091824">
      <w:pPr>
        <w:ind w:left="-567"/>
        <w:jc w:val="both"/>
        <w:rPr>
          <w:rFonts w:ascii="Arial Narrow" w:hAnsi="Arial Narrow"/>
          <w:b/>
          <w:sz w:val="20"/>
          <w:szCs w:val="20"/>
        </w:rPr>
      </w:pPr>
      <w:r w:rsidRPr="000C7F1E">
        <w:rPr>
          <w:rFonts w:ascii="Arial Narrow" w:hAnsi="Arial Narrow"/>
          <w:b/>
        </w:rPr>
        <w:t xml:space="preserve">General Secretary          General Secretary                 </w:t>
      </w:r>
      <w:r>
        <w:rPr>
          <w:rFonts w:ascii="Arial Narrow" w:hAnsi="Arial Narrow"/>
          <w:b/>
        </w:rPr>
        <w:t xml:space="preserve">   </w:t>
      </w:r>
      <w:r w:rsidRPr="000C7F1E">
        <w:rPr>
          <w:rFonts w:ascii="Arial Narrow" w:hAnsi="Arial Narrow"/>
          <w:b/>
        </w:rPr>
        <w:t xml:space="preserve">General Secretary          </w:t>
      </w:r>
      <w:r>
        <w:rPr>
          <w:rFonts w:ascii="Arial Narrow" w:hAnsi="Arial Narrow"/>
          <w:b/>
        </w:rPr>
        <w:t xml:space="preserve"> </w:t>
      </w:r>
      <w:r w:rsidRPr="000C7F1E">
        <w:rPr>
          <w:rFonts w:ascii="Arial Narrow" w:hAnsi="Arial Narrow"/>
          <w:b/>
        </w:rPr>
        <w:t xml:space="preserve">           General Secretary</w:t>
      </w:r>
    </w:p>
    <w:p w14:paraId="3E52389F" w14:textId="25795D5E" w:rsidR="00091824" w:rsidRPr="000131B1" w:rsidRDefault="00091824" w:rsidP="00091824">
      <w:pPr>
        <w:ind w:left="-567"/>
        <w:rPr>
          <w:rFonts w:ascii="Arial Narrow" w:hAnsi="Arial Narrow"/>
          <w:b/>
          <w:sz w:val="20"/>
          <w:szCs w:val="20"/>
        </w:rPr>
      </w:pPr>
      <w:r w:rsidRPr="000131B1">
        <w:rPr>
          <w:rFonts w:ascii="Arial Narrow" w:hAnsi="Arial Narrow"/>
          <w:b/>
          <w:sz w:val="20"/>
          <w:szCs w:val="20"/>
        </w:rPr>
        <w:t xml:space="preserve">        AIBOC                           </w:t>
      </w:r>
      <w:r>
        <w:rPr>
          <w:rFonts w:ascii="Arial Narrow" w:hAnsi="Arial Narrow"/>
          <w:b/>
          <w:sz w:val="20"/>
          <w:szCs w:val="20"/>
        </w:rPr>
        <w:t xml:space="preserve">      </w:t>
      </w:r>
      <w:r w:rsidRPr="000131B1">
        <w:rPr>
          <w:rFonts w:ascii="Arial Narrow" w:hAnsi="Arial Narrow"/>
          <w:b/>
          <w:sz w:val="20"/>
          <w:szCs w:val="20"/>
        </w:rPr>
        <w:t xml:space="preserve"> AIBOA                        </w:t>
      </w:r>
      <w:r>
        <w:rPr>
          <w:rFonts w:ascii="Arial Narrow" w:hAnsi="Arial Narrow"/>
          <w:b/>
          <w:sz w:val="20"/>
          <w:szCs w:val="20"/>
        </w:rPr>
        <w:t xml:space="preserve">                         </w:t>
      </w:r>
      <w:r w:rsidRPr="000131B1">
        <w:rPr>
          <w:rFonts w:ascii="Arial Narrow" w:hAnsi="Arial Narrow"/>
          <w:b/>
          <w:sz w:val="20"/>
          <w:szCs w:val="20"/>
        </w:rPr>
        <w:t>INBOC</w:t>
      </w:r>
      <w:r w:rsidRPr="000131B1">
        <w:rPr>
          <w:rFonts w:ascii="Arial Narrow" w:hAnsi="Arial Narrow"/>
          <w:b/>
          <w:sz w:val="20"/>
          <w:szCs w:val="20"/>
        </w:rPr>
        <w:tab/>
      </w:r>
      <w:r>
        <w:rPr>
          <w:rFonts w:ascii="Arial Narrow" w:hAnsi="Arial Narrow"/>
          <w:b/>
          <w:sz w:val="20"/>
          <w:szCs w:val="20"/>
        </w:rPr>
        <w:t xml:space="preserve">                                   </w:t>
      </w:r>
      <w:r w:rsidRPr="000131B1">
        <w:rPr>
          <w:rFonts w:ascii="Arial Narrow" w:hAnsi="Arial Narrow"/>
          <w:b/>
          <w:sz w:val="20"/>
          <w:szCs w:val="20"/>
        </w:rPr>
        <w:t xml:space="preserve">NOBO </w:t>
      </w:r>
    </w:p>
    <w:p w14:paraId="7352F663" w14:textId="77777777" w:rsidR="00091824" w:rsidRDefault="00091824" w:rsidP="00091824">
      <w:pPr>
        <w:ind w:left="-567" w:right="-693"/>
        <w:jc w:val="center"/>
        <w:rPr>
          <w:rFonts w:ascii="Arial Narrow" w:hAnsi="Arial Narrow" w:cs="Mangal"/>
          <w:b/>
          <w:sz w:val="20"/>
          <w:szCs w:val="20"/>
          <w:lang w:bidi="hi-IN"/>
        </w:rPr>
      </w:pPr>
    </w:p>
    <w:p w14:paraId="35A33FB0" w14:textId="5936046D" w:rsidR="004D4C6C" w:rsidRPr="004D4C6C" w:rsidRDefault="004D4C6C" w:rsidP="00091824">
      <w:pPr>
        <w:pStyle w:val="NoSpacing"/>
        <w:spacing w:line="276" w:lineRule="auto"/>
        <w:ind w:left="-567"/>
        <w:rPr>
          <w:rFonts w:ascii="Calibri" w:hAnsi="Calibri" w:cs="Calibri"/>
          <w:sz w:val="20"/>
          <w:szCs w:val="20"/>
        </w:rPr>
      </w:pPr>
    </w:p>
    <w:sectPr w:rsidR="004D4C6C" w:rsidRPr="004D4C6C" w:rsidSect="00155653">
      <w:pgSz w:w="12240" w:h="20160" w:code="5"/>
      <w:pgMar w:top="454" w:right="1304"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wis721 BlkRnd BT">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CEF"/>
    <w:multiLevelType w:val="hybridMultilevel"/>
    <w:tmpl w:val="A4F2630C"/>
    <w:lvl w:ilvl="0" w:tplc="48101930">
      <w:start w:val="1"/>
      <w:numFmt w:val="low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140249"/>
    <w:multiLevelType w:val="hybridMultilevel"/>
    <w:tmpl w:val="AE72F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70B3566"/>
    <w:multiLevelType w:val="hybridMultilevel"/>
    <w:tmpl w:val="74A2F3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D4F2697"/>
    <w:multiLevelType w:val="hybridMultilevel"/>
    <w:tmpl w:val="3012A58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706168"/>
    <w:multiLevelType w:val="hybridMultilevel"/>
    <w:tmpl w:val="33220D3C"/>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5" w15:restartNumberingAfterBreak="0">
    <w:nsid w:val="42685189"/>
    <w:multiLevelType w:val="hybridMultilevel"/>
    <w:tmpl w:val="D84445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1B66C0"/>
    <w:multiLevelType w:val="hybridMultilevel"/>
    <w:tmpl w:val="551C8B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C8304C3"/>
    <w:multiLevelType w:val="multilevel"/>
    <w:tmpl w:val="4C8304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D237D29"/>
    <w:multiLevelType w:val="hybridMultilevel"/>
    <w:tmpl w:val="FEC67FD6"/>
    <w:lvl w:ilvl="0" w:tplc="986E4A12">
      <w:start w:val="1"/>
      <w:numFmt w:val="lowerLetter"/>
      <w:lvlText w:val="%1)"/>
      <w:lvlJc w:val="left"/>
      <w:pPr>
        <w:ind w:left="1080" w:hanging="360"/>
      </w:pPr>
      <w:rPr>
        <w:rFonts w:ascii="Book Antiqua" w:eastAsiaTheme="minorEastAsia" w:hAnsi="Book Antiqua"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E26A05"/>
    <w:multiLevelType w:val="multilevel"/>
    <w:tmpl w:val="56E26A05"/>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7365AD"/>
    <w:multiLevelType w:val="hybridMultilevel"/>
    <w:tmpl w:val="26169326"/>
    <w:lvl w:ilvl="0" w:tplc="190099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B47201"/>
    <w:multiLevelType w:val="hybridMultilevel"/>
    <w:tmpl w:val="E26A98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776116F9"/>
    <w:multiLevelType w:val="hybridMultilevel"/>
    <w:tmpl w:val="6196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0"/>
  </w:num>
  <w:num w:numId="6">
    <w:abstractNumId w:val="8"/>
  </w:num>
  <w:num w:numId="7">
    <w:abstractNumId w:val="4"/>
  </w:num>
  <w:num w:numId="8">
    <w:abstractNumId w:val="11"/>
  </w:num>
  <w:num w:numId="9">
    <w:abstractNumId w:val="12"/>
  </w:num>
  <w:num w:numId="10">
    <w:abstractNumId w:val="6"/>
  </w:num>
  <w:num w:numId="11">
    <w:abstractNumId w:val="2"/>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zM7U0MTGwNLG0MDFR0lEKTi0uzszPAykwNKkFAOTSZzwtAAAA"/>
  </w:docVars>
  <w:rsids>
    <w:rsidRoot w:val="003044C0"/>
    <w:rsid w:val="00004FEB"/>
    <w:rsid w:val="00011800"/>
    <w:rsid w:val="00024F9B"/>
    <w:rsid w:val="00031D66"/>
    <w:rsid w:val="00034183"/>
    <w:rsid w:val="00036108"/>
    <w:rsid w:val="000879CF"/>
    <w:rsid w:val="00091824"/>
    <w:rsid w:val="000C45B6"/>
    <w:rsid w:val="000E63E0"/>
    <w:rsid w:val="000E68C2"/>
    <w:rsid w:val="00116036"/>
    <w:rsid w:val="00124726"/>
    <w:rsid w:val="00133C1C"/>
    <w:rsid w:val="00153A71"/>
    <w:rsid w:val="00155653"/>
    <w:rsid w:val="0017225E"/>
    <w:rsid w:val="00185A33"/>
    <w:rsid w:val="001B1588"/>
    <w:rsid w:val="001B5C29"/>
    <w:rsid w:val="001C1F5E"/>
    <w:rsid w:val="001E6DE4"/>
    <w:rsid w:val="00211911"/>
    <w:rsid w:val="00220AF1"/>
    <w:rsid w:val="00230809"/>
    <w:rsid w:val="00240F8E"/>
    <w:rsid w:val="00252099"/>
    <w:rsid w:val="00256C39"/>
    <w:rsid w:val="00266857"/>
    <w:rsid w:val="002802CC"/>
    <w:rsid w:val="002826F7"/>
    <w:rsid w:val="00287216"/>
    <w:rsid w:val="002A2843"/>
    <w:rsid w:val="002A4E6A"/>
    <w:rsid w:val="002A7004"/>
    <w:rsid w:val="002B0BA2"/>
    <w:rsid w:val="002B510D"/>
    <w:rsid w:val="002C1C4A"/>
    <w:rsid w:val="002C5FB9"/>
    <w:rsid w:val="002D3104"/>
    <w:rsid w:val="002D3C06"/>
    <w:rsid w:val="002E2843"/>
    <w:rsid w:val="003044C0"/>
    <w:rsid w:val="00307A6B"/>
    <w:rsid w:val="00327A93"/>
    <w:rsid w:val="00335266"/>
    <w:rsid w:val="00356816"/>
    <w:rsid w:val="00370286"/>
    <w:rsid w:val="003B1155"/>
    <w:rsid w:val="003E7F55"/>
    <w:rsid w:val="00400C37"/>
    <w:rsid w:val="00404135"/>
    <w:rsid w:val="00410A30"/>
    <w:rsid w:val="00447A96"/>
    <w:rsid w:val="00460282"/>
    <w:rsid w:val="00477D8D"/>
    <w:rsid w:val="00480411"/>
    <w:rsid w:val="00480D7F"/>
    <w:rsid w:val="00482E59"/>
    <w:rsid w:val="004905AF"/>
    <w:rsid w:val="00496B68"/>
    <w:rsid w:val="004A6264"/>
    <w:rsid w:val="004C30CF"/>
    <w:rsid w:val="004D4275"/>
    <w:rsid w:val="004D4C6C"/>
    <w:rsid w:val="00507EF2"/>
    <w:rsid w:val="00512265"/>
    <w:rsid w:val="0051537C"/>
    <w:rsid w:val="00516970"/>
    <w:rsid w:val="0052277F"/>
    <w:rsid w:val="00526152"/>
    <w:rsid w:val="00533575"/>
    <w:rsid w:val="00537ADF"/>
    <w:rsid w:val="00544966"/>
    <w:rsid w:val="00547315"/>
    <w:rsid w:val="0055403B"/>
    <w:rsid w:val="005718D2"/>
    <w:rsid w:val="0059615D"/>
    <w:rsid w:val="005D744D"/>
    <w:rsid w:val="005E349E"/>
    <w:rsid w:val="00600F95"/>
    <w:rsid w:val="00601A2D"/>
    <w:rsid w:val="0062608D"/>
    <w:rsid w:val="00631F2A"/>
    <w:rsid w:val="00637C47"/>
    <w:rsid w:val="00637F0D"/>
    <w:rsid w:val="00642BD6"/>
    <w:rsid w:val="00646FFA"/>
    <w:rsid w:val="006501D5"/>
    <w:rsid w:val="00683F27"/>
    <w:rsid w:val="00684253"/>
    <w:rsid w:val="00693C31"/>
    <w:rsid w:val="006B2C30"/>
    <w:rsid w:val="006B3F46"/>
    <w:rsid w:val="006D11AA"/>
    <w:rsid w:val="006D5D66"/>
    <w:rsid w:val="006F052E"/>
    <w:rsid w:val="007342BC"/>
    <w:rsid w:val="007448D4"/>
    <w:rsid w:val="00762A54"/>
    <w:rsid w:val="00770011"/>
    <w:rsid w:val="007A0943"/>
    <w:rsid w:val="007A4DB1"/>
    <w:rsid w:val="007B1F3A"/>
    <w:rsid w:val="007D5F46"/>
    <w:rsid w:val="00800655"/>
    <w:rsid w:val="00803037"/>
    <w:rsid w:val="008077EA"/>
    <w:rsid w:val="00807B53"/>
    <w:rsid w:val="00826F79"/>
    <w:rsid w:val="00830EFF"/>
    <w:rsid w:val="00866EF6"/>
    <w:rsid w:val="008738C9"/>
    <w:rsid w:val="00877BC9"/>
    <w:rsid w:val="0089635E"/>
    <w:rsid w:val="008A3885"/>
    <w:rsid w:val="008A6EE5"/>
    <w:rsid w:val="008C5244"/>
    <w:rsid w:val="008E2E1E"/>
    <w:rsid w:val="00910310"/>
    <w:rsid w:val="009245EC"/>
    <w:rsid w:val="00925359"/>
    <w:rsid w:val="00933B3C"/>
    <w:rsid w:val="009477D0"/>
    <w:rsid w:val="009633CD"/>
    <w:rsid w:val="009638D2"/>
    <w:rsid w:val="00970D72"/>
    <w:rsid w:val="0097265E"/>
    <w:rsid w:val="0097291B"/>
    <w:rsid w:val="009750A9"/>
    <w:rsid w:val="00977409"/>
    <w:rsid w:val="00980105"/>
    <w:rsid w:val="009A1ACC"/>
    <w:rsid w:val="009A3CAE"/>
    <w:rsid w:val="009B0387"/>
    <w:rsid w:val="009B2326"/>
    <w:rsid w:val="009B24D7"/>
    <w:rsid w:val="009B3746"/>
    <w:rsid w:val="009B605B"/>
    <w:rsid w:val="009C1485"/>
    <w:rsid w:val="009C65D3"/>
    <w:rsid w:val="009E0E48"/>
    <w:rsid w:val="009F0C2C"/>
    <w:rsid w:val="009F71F0"/>
    <w:rsid w:val="00A11CD8"/>
    <w:rsid w:val="00A16FCD"/>
    <w:rsid w:val="00A30E82"/>
    <w:rsid w:val="00A42B95"/>
    <w:rsid w:val="00A44F29"/>
    <w:rsid w:val="00A57DE2"/>
    <w:rsid w:val="00A64034"/>
    <w:rsid w:val="00A9361D"/>
    <w:rsid w:val="00AA2857"/>
    <w:rsid w:val="00AA765B"/>
    <w:rsid w:val="00AD026E"/>
    <w:rsid w:val="00AE0BC4"/>
    <w:rsid w:val="00AE4FDF"/>
    <w:rsid w:val="00B15C5E"/>
    <w:rsid w:val="00B52DC6"/>
    <w:rsid w:val="00B6725A"/>
    <w:rsid w:val="00B70AF9"/>
    <w:rsid w:val="00B75879"/>
    <w:rsid w:val="00B82166"/>
    <w:rsid w:val="00B85665"/>
    <w:rsid w:val="00B92034"/>
    <w:rsid w:val="00BA474C"/>
    <w:rsid w:val="00BA7119"/>
    <w:rsid w:val="00BC39B9"/>
    <w:rsid w:val="00BC7CF4"/>
    <w:rsid w:val="00BD0CF4"/>
    <w:rsid w:val="00BD1B68"/>
    <w:rsid w:val="00BE09A7"/>
    <w:rsid w:val="00C125BE"/>
    <w:rsid w:val="00C24B67"/>
    <w:rsid w:val="00C27E90"/>
    <w:rsid w:val="00C411C5"/>
    <w:rsid w:val="00C432EA"/>
    <w:rsid w:val="00C532C5"/>
    <w:rsid w:val="00C874F0"/>
    <w:rsid w:val="00C927BA"/>
    <w:rsid w:val="00CA54B3"/>
    <w:rsid w:val="00CC0176"/>
    <w:rsid w:val="00CD2F28"/>
    <w:rsid w:val="00CE2BDB"/>
    <w:rsid w:val="00CF0B13"/>
    <w:rsid w:val="00D129B7"/>
    <w:rsid w:val="00D15C07"/>
    <w:rsid w:val="00D15E8E"/>
    <w:rsid w:val="00D268E3"/>
    <w:rsid w:val="00D36FCD"/>
    <w:rsid w:val="00D71D23"/>
    <w:rsid w:val="00D80C35"/>
    <w:rsid w:val="00D923E0"/>
    <w:rsid w:val="00E40976"/>
    <w:rsid w:val="00E70A0E"/>
    <w:rsid w:val="00E85FD2"/>
    <w:rsid w:val="00EA1651"/>
    <w:rsid w:val="00EA1953"/>
    <w:rsid w:val="00EC74FB"/>
    <w:rsid w:val="00EE422A"/>
    <w:rsid w:val="00EE4F11"/>
    <w:rsid w:val="00EE564B"/>
    <w:rsid w:val="00EF24FF"/>
    <w:rsid w:val="00EF6F05"/>
    <w:rsid w:val="00F00176"/>
    <w:rsid w:val="00F15CD8"/>
    <w:rsid w:val="00F17210"/>
    <w:rsid w:val="00F43AEB"/>
    <w:rsid w:val="00F45F9D"/>
    <w:rsid w:val="00F475AC"/>
    <w:rsid w:val="00F570B8"/>
    <w:rsid w:val="00F84068"/>
    <w:rsid w:val="00FA522A"/>
    <w:rsid w:val="00FC000B"/>
    <w:rsid w:val="00FC029D"/>
    <w:rsid w:val="00FD7086"/>
    <w:rsid w:val="00FE279A"/>
    <w:rsid w:val="00FE30C4"/>
    <w:rsid w:val="01F74F89"/>
    <w:rsid w:val="0BD777AF"/>
    <w:rsid w:val="0F477D5B"/>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8ADA65"/>
  <w15:docId w15:val="{E3F1DE43-E70F-4756-B403-FBE9B7C2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B70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Caption">
    <w:name w:val="caption"/>
    <w:basedOn w:val="Normal"/>
    <w:next w:val="Normal"/>
    <w:qFormat/>
    <w:pPr>
      <w:autoSpaceDE w:val="0"/>
      <w:autoSpaceDN w:val="0"/>
      <w:adjustRightInd w:val="0"/>
      <w:spacing w:after="0" w:line="240" w:lineRule="auto"/>
    </w:pPr>
    <w:rPr>
      <w:rFonts w:ascii="Times New Roman" w:eastAsia="Calibri" w:hAnsi="Times New Roman" w:cs="Times New Roman"/>
      <w:i/>
      <w:iCs/>
      <w:color w:val="000000"/>
      <w:sz w:val="20"/>
      <w:szCs w:val="20"/>
      <w:lang w:val="en-US"/>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Strong">
    <w:name w:val="Strong"/>
    <w:uiPriority w:val="22"/>
    <w:qFormat/>
    <w:rPr>
      <w:b/>
      <w:bCs/>
    </w:rPr>
  </w:style>
  <w:style w:type="table" w:styleId="TableGrid">
    <w:name w:val="Table Grid"/>
    <w:basedOn w:val="TableNormal"/>
    <w:uiPriority w:val="59"/>
    <w:qFormat/>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nnexure,Equipment,Figure_name,Numbered Indented Text,List Paragraph Char Char Char,List Paragraph Char Char,List_TIS,lp1,List Paragraph11,alpha List,FooterText,Bullet List,numbered,Paragraphe de liste1,列出段落,列出段落1,Ref,b1"/>
    <w:basedOn w:val="Normal"/>
    <w:link w:val="ListParagraphChar"/>
    <w:uiPriority w:val="34"/>
    <w:qFormat/>
    <w:pPr>
      <w:ind w:left="720"/>
      <w:contextualSpacing/>
    </w:pPr>
  </w:style>
  <w:style w:type="paragraph" w:customStyle="1" w:styleId="NoSpacing1">
    <w:name w:val="No Spacing1"/>
    <w:link w:val="NoSpacingChar"/>
    <w:uiPriority w:val="1"/>
    <w:qFormat/>
    <w:pPr>
      <w:spacing w:after="0" w:line="240" w:lineRule="auto"/>
    </w:pPr>
    <w:rPr>
      <w:rFonts w:eastAsia="Times New Roman"/>
      <w:sz w:val="22"/>
      <w:lang w:val="en-US" w:eastAsia="en-US" w:bidi="hi-IN"/>
    </w:rPr>
  </w:style>
  <w:style w:type="character" w:customStyle="1" w:styleId="NoSpacingChar">
    <w:name w:val="No Spacing Char"/>
    <w:basedOn w:val="DefaultParagraphFont"/>
    <w:link w:val="NoSpacing1"/>
    <w:uiPriority w:val="1"/>
    <w:qFormat/>
    <w:rPr>
      <w:rFonts w:ascii="Calibri" w:eastAsia="Times New Roman" w:hAnsi="Calibri" w:cs="Times New Roman"/>
      <w:szCs w:val="20"/>
      <w:lang w:val="en-US" w:bidi="hi-IN"/>
    </w:rPr>
  </w:style>
  <w:style w:type="paragraph" w:styleId="NoSpacing">
    <w:name w:val="No Spacing"/>
    <w:uiPriority w:val="1"/>
    <w:qFormat/>
    <w:pPr>
      <w:spacing w:after="0" w:line="240" w:lineRule="auto"/>
    </w:pPr>
    <w:rPr>
      <w:rFonts w:ascii="Times New Roman" w:eastAsia="Times New Roman" w:hAnsi="Times New Roman"/>
      <w:sz w:val="22"/>
      <w:szCs w:val="22"/>
      <w:lang w:eastAsia="en-US" w:bidi="hi-IN"/>
    </w:rPr>
  </w:style>
  <w:style w:type="character" w:customStyle="1" w:styleId="BalloonTextChar">
    <w:name w:val="Balloon Text Char"/>
    <w:basedOn w:val="DefaultParagraphFont"/>
    <w:link w:val="BalloonText"/>
    <w:qFormat/>
    <w:rPr>
      <w:rFonts w:ascii="Segoe UI" w:hAnsi="Segoe UI" w:cs="Segoe UI"/>
      <w:sz w:val="18"/>
      <w:szCs w:val="18"/>
    </w:rPr>
  </w:style>
  <w:style w:type="paragraph" w:customStyle="1" w:styleId="ListParagraph1">
    <w:name w:val="List Paragraph1"/>
    <w:basedOn w:val="Normal"/>
    <w:uiPriority w:val="34"/>
    <w:qFormat/>
    <w:pPr>
      <w:spacing w:after="200" w:line="276" w:lineRule="auto"/>
      <w:ind w:left="720"/>
      <w:contextualSpacing/>
    </w:pPr>
    <w:rPr>
      <w:rFonts w:ascii="Calibri" w:eastAsia="Times New Roman" w:hAnsi="Calibri" w:cs="Times New Roman"/>
      <w:lang w:val="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rmal1">
    <w:name w:val="Normal1"/>
    <w:qFormat/>
    <w:pPr>
      <w:spacing w:after="200" w:line="276" w:lineRule="auto"/>
    </w:pPr>
    <w:rPr>
      <w:rFonts w:cs="Calibri"/>
      <w:sz w:val="22"/>
      <w:szCs w:val="22"/>
      <w:lang w:val="en-US" w:eastAsia="en-US"/>
    </w:rPr>
  </w:style>
  <w:style w:type="paragraph" w:customStyle="1" w:styleId="DefaultText">
    <w:name w:val="Default Text"/>
    <w:qFormat/>
    <w:pPr>
      <w:widowControl w:val="0"/>
      <w:suppressAutoHyphens/>
      <w:autoSpaceDN w:val="0"/>
      <w:spacing w:after="0" w:line="240" w:lineRule="auto"/>
      <w:textAlignment w:val="baseline"/>
    </w:pPr>
    <w:rPr>
      <w:rFonts w:ascii="Arial" w:eastAsia="Arial Unicode MS" w:hAnsi="Arial" w:cs="Tahoma"/>
      <w:kern w:val="3"/>
      <w:sz w:val="24"/>
      <w:szCs w:val="24"/>
      <w:lang w:val="en-US" w:eastAsia="en-US"/>
    </w:rPr>
  </w:style>
  <w:style w:type="character" w:customStyle="1" w:styleId="cf-tweet-this">
    <w:name w:val="cf-tweet-this"/>
    <w:qFormat/>
  </w:style>
  <w:style w:type="paragraph" w:customStyle="1" w:styleId="Default">
    <w:name w:val="Default"/>
    <w:qFormat/>
    <w:pPr>
      <w:autoSpaceDE w:val="0"/>
      <w:autoSpaceDN w:val="0"/>
      <w:adjustRightInd w:val="0"/>
      <w:spacing w:after="0" w:line="240" w:lineRule="auto"/>
    </w:pPr>
    <w:rPr>
      <w:rFonts w:ascii="Century" w:hAnsi="Century" w:cs="Century"/>
      <w:color w:val="000000"/>
      <w:sz w:val="24"/>
      <w:szCs w:val="24"/>
      <w:lang w:val="en-US" w:eastAsia="en-US" w:bidi="hi-IN"/>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ListParagraphChar">
    <w:name w:val="List Paragraph Char"/>
    <w:aliases w:val="Annexure Char,Equipment Char,Figure_name Char,Numbered Indented Text Char,List Paragraph Char Char Char Char,List Paragraph Char Char Char1,List_TIS Char,lp1 Char,List Paragraph11 Char,alpha List Char,FooterText Char,Bullet List Char"/>
    <w:link w:val="ListParagraph"/>
    <w:uiPriority w:val="34"/>
    <w:rsid w:val="009B3746"/>
    <w:rPr>
      <w:rFonts w:asciiTheme="minorHAnsi" w:eastAsiaTheme="minorHAnsi" w:hAnsiTheme="minorHAnsi" w:cstheme="minorBidi"/>
      <w:sz w:val="22"/>
      <w:szCs w:val="22"/>
      <w:lang w:eastAsia="en-US"/>
    </w:rPr>
  </w:style>
  <w:style w:type="paragraph" w:customStyle="1" w:styleId="Subhead2">
    <w:name w:val="Subhead 2"/>
    <w:basedOn w:val="Normal"/>
    <w:rsid w:val="00683F27"/>
    <w:pPr>
      <w:autoSpaceDE w:val="0"/>
      <w:autoSpaceDN w:val="0"/>
      <w:adjustRightInd w:val="0"/>
      <w:spacing w:after="0" w:line="240" w:lineRule="auto"/>
    </w:pPr>
    <w:rPr>
      <w:rFonts w:ascii="Swis721 BlkRnd BT" w:eastAsia="Calibri" w:hAnsi="Swis721 BlkRnd BT" w:cs="Swis721 BlkRnd BT"/>
      <w:b/>
      <w:bCs/>
      <w:sz w:val="26"/>
      <w:szCs w:val="26"/>
      <w:lang w:val="en-US"/>
    </w:rPr>
  </w:style>
  <w:style w:type="paragraph" w:customStyle="1" w:styleId="TableContents">
    <w:name w:val="Table Contents"/>
    <w:basedOn w:val="Normal"/>
    <w:rsid w:val="00683F27"/>
    <w:pPr>
      <w:widowControl w:val="0"/>
      <w:suppressLineNumbers/>
      <w:suppressAutoHyphens/>
      <w:autoSpaceDN w:val="0"/>
      <w:spacing w:after="0" w:line="240" w:lineRule="auto"/>
      <w:textAlignment w:val="baseline"/>
    </w:pPr>
    <w:rPr>
      <w:rFonts w:ascii="Arial" w:eastAsia="Arial Unicode MS" w:hAnsi="Arial" w:cs="Tahoma"/>
      <w:kern w:val="3"/>
      <w:sz w:val="24"/>
      <w:szCs w:val="24"/>
      <w:lang w:val="en-US" w:bidi="hi-IN"/>
    </w:rPr>
  </w:style>
  <w:style w:type="character" w:customStyle="1" w:styleId="Heading1Char">
    <w:name w:val="Heading 1 Char"/>
    <w:basedOn w:val="DefaultParagraphFont"/>
    <w:link w:val="Heading1"/>
    <w:uiPriority w:val="9"/>
    <w:rsid w:val="00B70AF9"/>
    <w:rPr>
      <w:rFonts w:ascii="Times New Roman" w:eastAsia="Times New Roman" w:hAnsi="Times New Roman"/>
      <w:b/>
      <w:bCs/>
      <w:kern w:val="36"/>
      <w:sz w:val="48"/>
      <w:szCs w:val="48"/>
    </w:rPr>
  </w:style>
  <w:style w:type="paragraph" w:styleId="Title">
    <w:name w:val="Title"/>
    <w:basedOn w:val="Normal"/>
    <w:link w:val="TitleChar"/>
    <w:qFormat/>
    <w:rsid w:val="00C411C5"/>
    <w:pPr>
      <w:spacing w:after="0" w:line="240" w:lineRule="auto"/>
      <w:jc w:val="center"/>
    </w:pPr>
    <w:rPr>
      <w:rFonts w:ascii="Times New Roman" w:eastAsia="Times New Roman" w:hAnsi="Times New Roman" w:cs="Times New Roman"/>
      <w:b/>
      <w:bCs/>
      <w:sz w:val="44"/>
      <w:szCs w:val="24"/>
      <w:u w:color="000000"/>
      <w:lang w:val="en-US"/>
    </w:rPr>
  </w:style>
  <w:style w:type="character" w:customStyle="1" w:styleId="TitleChar">
    <w:name w:val="Title Char"/>
    <w:basedOn w:val="DefaultParagraphFont"/>
    <w:link w:val="Title"/>
    <w:rsid w:val="00C411C5"/>
    <w:rPr>
      <w:rFonts w:ascii="Times New Roman" w:eastAsia="Times New Roman" w:hAnsi="Times New Roman"/>
      <w:b/>
      <w:bCs/>
      <w:sz w:val="4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8981">
      <w:bodyDiv w:val="1"/>
      <w:marLeft w:val="0"/>
      <w:marRight w:val="0"/>
      <w:marTop w:val="0"/>
      <w:marBottom w:val="0"/>
      <w:divBdr>
        <w:top w:val="none" w:sz="0" w:space="0" w:color="auto"/>
        <w:left w:val="none" w:sz="0" w:space="0" w:color="auto"/>
        <w:bottom w:val="none" w:sz="0" w:space="0" w:color="auto"/>
        <w:right w:val="none" w:sz="0" w:space="0" w:color="auto"/>
      </w:divBdr>
    </w:div>
    <w:div w:id="80764359">
      <w:bodyDiv w:val="1"/>
      <w:marLeft w:val="0"/>
      <w:marRight w:val="0"/>
      <w:marTop w:val="0"/>
      <w:marBottom w:val="0"/>
      <w:divBdr>
        <w:top w:val="none" w:sz="0" w:space="0" w:color="auto"/>
        <w:left w:val="none" w:sz="0" w:space="0" w:color="auto"/>
        <w:bottom w:val="none" w:sz="0" w:space="0" w:color="auto"/>
        <w:right w:val="none" w:sz="0" w:space="0" w:color="auto"/>
      </w:divBdr>
      <w:divsChild>
        <w:div w:id="33166020">
          <w:marLeft w:val="-1125"/>
          <w:marRight w:val="0"/>
          <w:marTop w:val="135"/>
          <w:marBottom w:val="0"/>
          <w:divBdr>
            <w:top w:val="none" w:sz="0" w:space="0" w:color="auto"/>
            <w:left w:val="none" w:sz="0" w:space="0" w:color="auto"/>
            <w:bottom w:val="none" w:sz="0" w:space="0" w:color="auto"/>
            <w:right w:val="none" w:sz="0" w:space="0" w:color="auto"/>
          </w:divBdr>
        </w:div>
      </w:divsChild>
    </w:div>
    <w:div w:id="1834025545">
      <w:bodyDiv w:val="1"/>
      <w:marLeft w:val="0"/>
      <w:marRight w:val="0"/>
      <w:marTop w:val="0"/>
      <w:marBottom w:val="0"/>
      <w:divBdr>
        <w:top w:val="none" w:sz="0" w:space="0" w:color="auto"/>
        <w:left w:val="none" w:sz="0" w:space="0" w:color="auto"/>
        <w:bottom w:val="none" w:sz="0" w:space="0" w:color="auto"/>
        <w:right w:val="none" w:sz="0" w:space="0" w:color="auto"/>
      </w:divBdr>
    </w:div>
    <w:div w:id="1878463847">
      <w:bodyDiv w:val="1"/>
      <w:marLeft w:val="0"/>
      <w:marRight w:val="0"/>
      <w:marTop w:val="0"/>
      <w:marBottom w:val="0"/>
      <w:divBdr>
        <w:top w:val="none" w:sz="0" w:space="0" w:color="auto"/>
        <w:left w:val="none" w:sz="0" w:space="0" w:color="auto"/>
        <w:bottom w:val="none" w:sz="0" w:space="0" w:color="auto"/>
        <w:right w:val="none" w:sz="0" w:space="0" w:color="auto"/>
      </w:divBdr>
    </w:div>
    <w:div w:id="200639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ioa.chd@sbi.co.inN"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49889F1-C492-42EA-AD65-942021AC77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Deepak Sharma</dc:creator>
  <cp:lastModifiedBy>HP</cp:lastModifiedBy>
  <cp:revision>3</cp:revision>
  <cp:lastPrinted>2021-04-02T21:45:00Z</cp:lastPrinted>
  <dcterms:created xsi:type="dcterms:W3CDTF">2021-04-02T21:46:00Z</dcterms:created>
  <dcterms:modified xsi:type="dcterms:W3CDTF">2021-04-02T21:50:00Z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